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E1F" w:rsidRDefault="00E54E1F" w:rsidP="00E54E1F">
      <w:pPr>
        <w:pStyle w:val="ElsArticleTitle"/>
      </w:pPr>
      <w:r w:rsidRPr="00B0782B">
        <w:rPr>
          <w:noProof/>
          <w:sz w:val="27"/>
          <w:szCs w:val="27"/>
        </w:rPr>
        <mc:AlternateContent>
          <mc:Choice Requires="wps">
            <w:drawing>
              <wp:anchor distT="45720" distB="45720" distL="114300" distR="114300" simplePos="0" relativeHeight="251664384" behindDoc="0" locked="0" layoutInCell="1" allowOverlap="1" wp14:anchorId="60E3D235" wp14:editId="1F04256E">
                <wp:simplePos x="0" y="0"/>
                <wp:positionH relativeFrom="column">
                  <wp:posOffset>2378075</wp:posOffset>
                </wp:positionH>
                <wp:positionV relativeFrom="paragraph">
                  <wp:posOffset>289560</wp:posOffset>
                </wp:positionV>
                <wp:extent cx="2156460" cy="1404620"/>
                <wp:effectExtent l="0" t="0" r="0" b="4445"/>
                <wp:wrapSquare wrapText="bothSides"/>
                <wp:docPr id="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404620"/>
                        </a:xfrm>
                        <a:prstGeom prst="rect">
                          <a:avLst/>
                        </a:prstGeom>
                        <a:noFill/>
                        <a:ln w="9525">
                          <a:noFill/>
                          <a:miter lim="800000"/>
                          <a:headEnd/>
                          <a:tailEnd/>
                        </a:ln>
                      </wps:spPr>
                      <wps:txbx>
                        <w:txbxContent>
                          <w:p w:rsidR="00E54E1F" w:rsidRPr="00B95A9F" w:rsidRDefault="00E54E1F" w:rsidP="00E54E1F">
                            <w:pPr>
                              <w:rPr>
                                <w:sz w:val="28"/>
                                <w:szCs w:val="28"/>
                              </w:rPr>
                            </w:pPr>
                            <w:r w:rsidRPr="00B95A9F">
                              <w:rPr>
                                <w:sz w:val="28"/>
                                <w:szCs w:val="28"/>
                              </w:rPr>
                              <w:t>RESEARCH ARCHIVE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3D235" id="_x0000_t202" coordsize="21600,21600" o:spt="202" path="m,l,21600r21600,l21600,xe">
                <v:stroke joinstyle="miter"/>
                <v:path gradientshapeok="t" o:connecttype="rect"/>
              </v:shapetype>
              <v:shape id="텍스트 상자 2" o:spid="_x0000_s1026" type="#_x0000_t202" style="position:absolute;margin-left:187.25pt;margin-top:22.8pt;width:169.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" filled="f" stroked="f">
                <v:textbox style="mso-fit-shape-to-text:t">
                  <w:txbxContent>
                    <w:p w:rsidR="00E54E1F" w:rsidRPr="00B95A9F" w:rsidRDefault="00E54E1F" w:rsidP="00E54E1F">
                      <w:pPr>
                        <w:rPr>
                          <w:sz w:val="28"/>
                          <w:szCs w:val="28"/>
                        </w:rPr>
                      </w:pPr>
                      <w:r w:rsidRPr="00B95A9F">
                        <w:rPr>
                          <w:sz w:val="28"/>
                          <w:szCs w:val="28"/>
                        </w:rPr>
                        <w:t>RESEARCH ARCHIVE</w:t>
                      </w:r>
                    </w:p>
                  </w:txbxContent>
                </v:textbox>
                <w10:wrap type="square"/>
              </v:shape>
            </w:pict>
          </mc:Fallback>
        </mc:AlternateContent>
      </w:r>
      <w:r w:rsidRPr="00B95A9F">
        <w:rPr>
          <w:sz w:val="14"/>
          <w:szCs w:val="14"/>
        </w:rPr>
        <w:drawing>
          <wp:anchor distT="0" distB="0" distL="114300" distR="114300" simplePos="0" relativeHeight="251667456" behindDoc="0" locked="0" layoutInCell="1" allowOverlap="1" wp14:anchorId="7D1CAF32" wp14:editId="507A00E2">
            <wp:simplePos x="0" y="0"/>
            <wp:positionH relativeFrom="column">
              <wp:posOffset>5634355</wp:posOffset>
            </wp:positionH>
            <wp:positionV relativeFrom="paragraph">
              <wp:posOffset>0</wp:posOffset>
            </wp:positionV>
            <wp:extent cx="941705" cy="884555"/>
            <wp:effectExtent l="0" t="0" r="0" b="0"/>
            <wp:wrapThrough wrapText="bothSides">
              <wp:wrapPolygon edited="0">
                <wp:start x="0" y="0"/>
                <wp:lineTo x="0" y="20933"/>
                <wp:lineTo x="20974" y="20933"/>
                <wp:lineTo x="20974" y="0"/>
                <wp:lineTo x="0" y="0"/>
              </wp:wrapPolygon>
            </wp:wrapThrough>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705" cy="884555"/>
                    </a:xfrm>
                    <a:prstGeom prst="rect">
                      <a:avLst/>
                    </a:prstGeom>
                  </pic:spPr>
                </pic:pic>
              </a:graphicData>
            </a:graphic>
            <wp14:sizeRelH relativeFrom="margin">
              <wp14:pctWidth>0</wp14:pctWidth>
            </wp14:sizeRelH>
            <wp14:sizeRelV relativeFrom="margin">
              <wp14:pctHeight>0</wp14:pctHeight>
            </wp14:sizeRelV>
          </wp:anchor>
        </w:drawing>
      </w:r>
      <w:r w:rsidRPr="00B0782B">
        <w:rPr>
          <w:noProof/>
          <w:sz w:val="27"/>
          <w:szCs w:val="27"/>
        </w:rPr>
        <mc:AlternateContent>
          <mc:Choice Requires="wps">
            <w:drawing>
              <wp:anchor distT="45720" distB="45720" distL="114300" distR="114300" simplePos="0" relativeHeight="251662336" behindDoc="0" locked="0" layoutInCell="1" allowOverlap="1" wp14:anchorId="7380B158" wp14:editId="2B20759B">
                <wp:simplePos x="0" y="0"/>
                <wp:positionH relativeFrom="column">
                  <wp:posOffset>2591435</wp:posOffset>
                </wp:positionH>
                <wp:positionV relativeFrom="paragraph">
                  <wp:posOffset>0</wp:posOffset>
                </wp:positionV>
                <wp:extent cx="1630680" cy="243840"/>
                <wp:effectExtent l="0" t="0" r="0" b="381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243840"/>
                        </a:xfrm>
                        <a:prstGeom prst="rect">
                          <a:avLst/>
                        </a:prstGeom>
                        <a:noFill/>
                        <a:ln w="9525">
                          <a:noFill/>
                          <a:miter lim="800000"/>
                          <a:headEnd/>
                          <a:tailEnd/>
                        </a:ln>
                      </wps:spPr>
                      <wps:txbx>
                        <w:txbxContent>
                          <w:p w:rsidR="00E54E1F" w:rsidRPr="002464F2" w:rsidRDefault="00E54E1F" w:rsidP="00E54E1F">
                            <w:pPr>
                              <w:rPr>
                                <w:sz w:val="18"/>
                                <w:szCs w:val="18"/>
                                <w:lang w:eastAsia="ko-KR"/>
                              </w:rPr>
                            </w:pPr>
                            <w:r w:rsidRPr="002464F2">
                              <w:rPr>
                                <w:sz w:val="18"/>
                                <w:szCs w:val="18"/>
                              </w:rPr>
                              <w:t xml:space="preserve">Content List available at </w:t>
                            </w:r>
                            <w:r w:rsidRPr="002464F2">
                              <w:rPr>
                                <w:color w:val="002060"/>
                                <w:sz w:val="18"/>
                                <w:szCs w:val="18"/>
                              </w:rPr>
                              <w:t>NSRI</w:t>
                            </w:r>
                          </w:p>
                          <w:p w:rsidR="00E54E1F" w:rsidRDefault="00E54E1F" w:rsidP="00E54E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0B158" id="_x0000_s1027" type="#_x0000_t202" style="position:absolute;margin-left:204.05pt;margin-top:0;width:128.4pt;height:19.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" filled="f" stroked="f">
                <v:textbox>
                  <w:txbxContent>
                    <w:p w:rsidR="00E54E1F" w:rsidRPr="002464F2" w:rsidRDefault="00E54E1F" w:rsidP="00E54E1F">
                      <w:pPr>
                        <w:rPr>
                          <w:sz w:val="18"/>
                          <w:szCs w:val="18"/>
                          <w:lang w:eastAsia="ko-KR"/>
                        </w:rPr>
                      </w:pPr>
                      <w:r w:rsidRPr="002464F2">
                        <w:rPr>
                          <w:sz w:val="18"/>
                          <w:szCs w:val="18"/>
                        </w:rPr>
                        <w:t xml:space="preserve">Content List available at </w:t>
                      </w:r>
                      <w:r w:rsidRPr="002464F2">
                        <w:rPr>
                          <w:color w:val="002060"/>
                          <w:sz w:val="18"/>
                          <w:szCs w:val="18"/>
                        </w:rPr>
                        <w:t>NSRI</w:t>
                      </w:r>
                    </w:p>
                    <w:p w:rsidR="00E54E1F" w:rsidRDefault="00E54E1F" w:rsidP="00E54E1F"/>
                  </w:txbxContent>
                </v:textbox>
                <w10:wrap type="square"/>
              </v:shape>
            </w:pict>
          </mc:Fallback>
        </mc:AlternateContent>
      </w:r>
      <w:r>
        <w:rPr>
          <w:noProof/>
        </w:rPr>
        <w:drawing>
          <wp:anchor distT="0" distB="0" distL="114300" distR="114300" simplePos="0" relativeHeight="251665408" behindDoc="0" locked="0" layoutInCell="1" allowOverlap="1" wp14:anchorId="174C7FDF" wp14:editId="6CD24934">
            <wp:simplePos x="0" y="0"/>
            <wp:positionH relativeFrom="column">
              <wp:posOffset>84455</wp:posOffset>
            </wp:positionH>
            <wp:positionV relativeFrom="paragraph">
              <wp:posOffset>0</wp:posOffset>
            </wp:positionV>
            <wp:extent cx="952500" cy="952500"/>
            <wp:effectExtent l="0" t="0" r="0" b="0"/>
            <wp:wrapThrough wrapText="bothSides">
              <wp:wrapPolygon edited="0">
                <wp:start x="0" y="0"/>
                <wp:lineTo x="0" y="21168"/>
                <wp:lineTo x="21168" y="21168"/>
                <wp:lineTo x="21168" y="0"/>
                <wp:lineTo x="0" y="0"/>
              </wp:wrapPolygon>
            </wp:wrapThrough>
            <wp:docPr id="10" name="그림 10" descr="C:\Users\admin\Desktop\NSRI\NSRI logo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NSRI\NSRI logo (2)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DBE">
        <w:rPr>
          <w:noProof/>
          <w:color w:val="FF0000"/>
        </w:rPr>
        <mc:AlternateContent>
          <mc:Choice Requires="wps">
            <w:drawing>
              <wp:anchor distT="0" distB="0" distL="114300" distR="114300" simplePos="0" relativeHeight="251661312" behindDoc="0" locked="0" layoutInCell="1" allowOverlap="1" wp14:anchorId="5A4F3CC3" wp14:editId="2CDADBD5">
                <wp:simplePos x="0" y="0"/>
                <wp:positionH relativeFrom="margin">
                  <wp:posOffset>1151255</wp:posOffset>
                </wp:positionH>
                <wp:positionV relativeFrom="paragraph">
                  <wp:posOffset>0</wp:posOffset>
                </wp:positionV>
                <wp:extent cx="4290060" cy="884555"/>
                <wp:effectExtent l="0" t="0" r="0" b="0"/>
                <wp:wrapNone/>
                <wp:docPr id="1" name="직사각형 1"/>
                <wp:cNvGraphicFramePr/>
                <a:graphic xmlns:a="http://schemas.openxmlformats.org/drawingml/2006/main">
                  <a:graphicData uri="http://schemas.microsoft.com/office/word/2010/wordprocessingShape">
                    <wps:wsp>
                      <wps:cNvSpPr/>
                      <wps:spPr>
                        <a:xfrm>
                          <a:off x="0" y="0"/>
                          <a:ext cx="4290060" cy="88455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0AC9B" id="직사각형 1" o:spid="_x0000_s1026" style="position:absolute;margin-left:90.65pt;margin-top:0;width:337.8pt;height:69.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" fillcolor="#d8d8d8 [2732]" stroked="f" strokeweight="1pt">
                <w10:wrap anchorx="margin"/>
              </v:rect>
            </w:pict>
          </mc:Fallback>
        </mc:AlternateContent>
      </w:r>
      <w:r w:rsidRPr="00B0782B">
        <w:rPr>
          <w:noProof/>
          <w:sz w:val="27"/>
          <w:szCs w:val="27"/>
        </w:rPr>
        <mc:AlternateContent>
          <mc:Choice Requires="wps">
            <w:drawing>
              <wp:anchor distT="45720" distB="45720" distL="114300" distR="114300" simplePos="0" relativeHeight="251663360" behindDoc="0" locked="0" layoutInCell="1" allowOverlap="1" wp14:anchorId="63304FCC" wp14:editId="4F7221A5">
                <wp:simplePos x="0" y="0"/>
                <wp:positionH relativeFrom="column">
                  <wp:posOffset>2804795</wp:posOffset>
                </wp:positionH>
                <wp:positionV relativeFrom="paragraph">
                  <wp:posOffset>655955</wp:posOffset>
                </wp:positionV>
                <wp:extent cx="1249680" cy="1404620"/>
                <wp:effectExtent l="0" t="0" r="0" b="5715"/>
                <wp:wrapSquare wrapText="bothSides"/>
                <wp:docPr id="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404620"/>
                        </a:xfrm>
                        <a:prstGeom prst="rect">
                          <a:avLst/>
                        </a:prstGeom>
                        <a:noFill/>
                        <a:ln w="9525">
                          <a:noFill/>
                          <a:miter lim="800000"/>
                          <a:headEnd/>
                          <a:tailEnd/>
                        </a:ln>
                      </wps:spPr>
                      <wps:txbx>
                        <w:txbxContent>
                          <w:p w:rsidR="00E54E1F" w:rsidRPr="002464F2" w:rsidRDefault="00E54E1F" w:rsidP="00E54E1F">
                            <w:pPr>
                              <w:rPr>
                                <w:i/>
                                <w:sz w:val="18"/>
                                <w:szCs w:val="18"/>
                                <w:lang w:eastAsia="ko-KR"/>
                              </w:rPr>
                            </w:pPr>
                            <w:hyperlink r:id="rId9" w:history="1">
                              <w:r w:rsidRPr="002464F2">
                                <w:rPr>
                                  <w:rStyle w:val="a3"/>
                                  <w:i/>
                                  <w:sz w:val="18"/>
                                  <w:szCs w:val="18"/>
                                </w:rPr>
                                <w:t>https://nsri.world/</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304FCC" id="_x0000_s1028" type="#_x0000_t202" style="position:absolute;margin-left:220.85pt;margin-top:51.65pt;width:98.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" filled="f" stroked="f">
                <v:textbox style="mso-fit-shape-to-text:t">
                  <w:txbxContent>
                    <w:p w:rsidR="00E54E1F" w:rsidRPr="002464F2" w:rsidRDefault="00E54E1F" w:rsidP="00E54E1F">
                      <w:pPr>
                        <w:rPr>
                          <w:i/>
                          <w:sz w:val="18"/>
                          <w:szCs w:val="18"/>
                          <w:lang w:eastAsia="ko-KR"/>
                        </w:rPr>
                      </w:pPr>
                      <w:hyperlink r:id="rId10" w:history="1">
                        <w:r w:rsidRPr="002464F2">
                          <w:rPr>
                            <w:rStyle w:val="a3"/>
                            <w:i/>
                            <w:sz w:val="18"/>
                            <w:szCs w:val="18"/>
                          </w:rPr>
                          <w:t>https://nsri.world/</w:t>
                        </w:r>
                      </w:hyperlink>
                    </w:p>
                  </w:txbxContent>
                </v:textbox>
                <w10:wrap type="square"/>
              </v:shape>
            </w:pict>
          </mc:Fallback>
        </mc:AlternateContent>
      </w:r>
      <w:r w:rsidRPr="00CF3071">
        <w:rPr>
          <w:noProof/>
          <w:sz w:val="20"/>
        </w:rPr>
        <mc:AlternateContent>
          <mc:Choice Requires="wps">
            <w:drawing>
              <wp:anchor distT="0" distB="0" distL="114300" distR="114300" simplePos="0" relativeHeight="251666432" behindDoc="0" locked="0" layoutInCell="1" allowOverlap="1" wp14:anchorId="68819D4B" wp14:editId="4F7C24BB">
                <wp:simplePos x="0" y="0"/>
                <wp:positionH relativeFrom="margin">
                  <wp:posOffset>636</wp:posOffset>
                </wp:positionH>
                <wp:positionV relativeFrom="paragraph">
                  <wp:posOffset>-83820</wp:posOffset>
                </wp:positionV>
                <wp:extent cx="5425440" cy="15240"/>
                <wp:effectExtent l="0" t="0" r="22860" b="2286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5440" cy="1524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4DB8BE" id="Line 50"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6.6pt" to="42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" strokecolor="black [3200]" strokeweight=".5pt">
                <v:stroke joinstyle="miter"/>
                <w10:wrap anchorx="margin"/>
              </v:line>
            </w:pict>
          </mc:Fallback>
        </mc:AlternateContent>
      </w:r>
    </w:p>
    <w:p w:rsidR="00E54E1F" w:rsidRDefault="00E54E1F" w:rsidP="00E54E1F">
      <w:pPr>
        <w:pStyle w:val="ElsArticleTitle"/>
        <w:rPr>
          <w:sz w:val="27"/>
          <w:szCs w:val="27"/>
        </w:rPr>
      </w:pPr>
      <w:r w:rsidRPr="00CF3071">
        <w:rPr>
          <w:noProof/>
          <w:sz w:val="20"/>
        </w:rPr>
        <mc:AlternateContent>
          <mc:Choice Requires="wps">
            <w:drawing>
              <wp:anchor distT="0" distB="0" distL="114300" distR="114300" simplePos="0" relativeHeight="251659264" behindDoc="0" locked="0" layoutInCell="1" allowOverlap="1" wp14:anchorId="6899F5A5" wp14:editId="7571A15E">
                <wp:simplePos x="0" y="0"/>
                <wp:positionH relativeFrom="margin">
                  <wp:align>center</wp:align>
                </wp:positionH>
                <wp:positionV relativeFrom="paragraph">
                  <wp:posOffset>394970</wp:posOffset>
                </wp:positionV>
                <wp:extent cx="6600825" cy="0"/>
                <wp:effectExtent l="0" t="19050" r="28575" b="19050"/>
                <wp:wrapNone/>
                <wp:docPr id="198281878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0919E" id="Line 5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1.1pt" to="519.7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" strokeweight="3pt">
                <w10:wrap anchorx="margin"/>
              </v:line>
            </w:pict>
          </mc:Fallback>
        </mc:AlternateContent>
      </w:r>
    </w:p>
    <w:p w:rsidR="00E54E1F" w:rsidRPr="00CF3071" w:rsidRDefault="00E54E1F" w:rsidP="00E54E1F">
      <w:pPr>
        <w:pStyle w:val="ElsArticleTitle"/>
        <w:rPr>
          <w:sz w:val="27"/>
          <w:szCs w:val="27"/>
        </w:rPr>
      </w:pPr>
      <w:r w:rsidRPr="00CF3071">
        <w:rPr>
          <w:sz w:val="27"/>
          <w:szCs w:val="27"/>
        </w:rPr>
        <w:fldChar w:fldCharType="begin"/>
      </w:r>
      <w:r w:rsidRPr="00CF3071">
        <w:rPr>
          <w:sz w:val="27"/>
          <w:szCs w:val="27"/>
        </w:rPr>
        <w:instrText xml:space="preserve"> MACROBUTTON  AcceptAllChangesShown "Click &amp; type the title of your paper, only capitalize first word and proper nouns" </w:instrText>
      </w:r>
      <w:r w:rsidRPr="00CF3071">
        <w:rPr>
          <w:sz w:val="27"/>
          <w:szCs w:val="27"/>
        </w:rPr>
        <w:fldChar w:fldCharType="end"/>
      </w:r>
    </w:p>
    <w:p w:rsidR="00E54E1F" w:rsidRPr="00CF3071" w:rsidRDefault="00E54E1F" w:rsidP="00E54E1F">
      <w:pPr>
        <w:pStyle w:val="ElsAuthor"/>
        <w:rPr>
          <w:sz w:val="21"/>
          <w:szCs w:val="21"/>
        </w:rPr>
      </w:pPr>
      <w:r w:rsidRPr="00CF3071">
        <w:rPr>
          <w:sz w:val="21"/>
          <w:szCs w:val="21"/>
        </w:rPr>
        <w:fldChar w:fldCharType="begin"/>
      </w:r>
      <w:r w:rsidRPr="00CF3071">
        <w:rPr>
          <w:sz w:val="21"/>
          <w:szCs w:val="21"/>
        </w:rPr>
        <w:instrText xml:space="preserve"> MACROBUTTON NoMacro Given-name</w:instrText>
      </w:r>
      <w:r w:rsidRPr="00CF3071">
        <w:rPr>
          <w:sz w:val="21"/>
          <w:szCs w:val="21"/>
        </w:rPr>
        <w:fldChar w:fldCharType="end"/>
      </w:r>
      <w:r w:rsidRPr="00CF3071">
        <w:rPr>
          <w:sz w:val="21"/>
          <w:szCs w:val="21"/>
        </w:rPr>
        <w:t xml:space="preserve"> </w:t>
      </w:r>
      <w:r w:rsidRPr="00CF3071">
        <w:rPr>
          <w:sz w:val="21"/>
          <w:szCs w:val="21"/>
        </w:rPr>
        <w:fldChar w:fldCharType="begin"/>
      </w:r>
      <w:r w:rsidRPr="00CF3071">
        <w:rPr>
          <w:sz w:val="21"/>
          <w:szCs w:val="21"/>
        </w:rPr>
        <w:instrText xml:space="preserve"> MACROBUTTON NoMacro </w:instrText>
      </w:r>
      <w:r w:rsidRPr="00CF3071">
        <w:rPr>
          <w:color w:val="FF0000"/>
          <w:sz w:val="21"/>
          <w:szCs w:val="21"/>
        </w:rPr>
        <w:instrText>Surname 1</w:instrText>
      </w:r>
      <w:r w:rsidRPr="00CF3071">
        <w:rPr>
          <w:sz w:val="21"/>
          <w:szCs w:val="21"/>
        </w:rPr>
        <w:fldChar w:fldCharType="end"/>
      </w:r>
      <w:r w:rsidRPr="00CF3071">
        <w:rPr>
          <w:sz w:val="21"/>
          <w:szCs w:val="21"/>
          <w:vertAlign w:val="superscript"/>
        </w:rPr>
        <w:t>a</w:t>
      </w:r>
      <w:r w:rsidRPr="00CF3071">
        <w:rPr>
          <w:sz w:val="21"/>
          <w:szCs w:val="21"/>
        </w:rPr>
        <w:t xml:space="preserve"> , </w:t>
      </w:r>
      <w:r w:rsidRPr="00CF3071">
        <w:rPr>
          <w:sz w:val="21"/>
          <w:szCs w:val="21"/>
        </w:rPr>
        <w:fldChar w:fldCharType="begin"/>
      </w:r>
      <w:r w:rsidRPr="00CF3071">
        <w:rPr>
          <w:sz w:val="21"/>
          <w:szCs w:val="21"/>
        </w:rPr>
        <w:instrText xml:space="preserve"> MACROBUTTON NoMacro Given-name</w:instrText>
      </w:r>
      <w:r w:rsidRPr="00CF3071">
        <w:rPr>
          <w:sz w:val="21"/>
          <w:szCs w:val="21"/>
        </w:rPr>
        <w:fldChar w:fldCharType="end"/>
      </w:r>
      <w:r w:rsidRPr="00CF3071">
        <w:rPr>
          <w:sz w:val="21"/>
          <w:szCs w:val="21"/>
        </w:rPr>
        <w:t xml:space="preserve"> </w:t>
      </w:r>
      <w:r w:rsidRPr="00CF3071">
        <w:rPr>
          <w:sz w:val="21"/>
          <w:szCs w:val="21"/>
        </w:rPr>
        <w:fldChar w:fldCharType="begin"/>
      </w:r>
      <w:r w:rsidRPr="00CF3071">
        <w:rPr>
          <w:sz w:val="21"/>
          <w:szCs w:val="21"/>
        </w:rPr>
        <w:instrText xml:space="preserve"> MACROBUTTON NoMacro </w:instrText>
      </w:r>
      <w:r w:rsidRPr="00CF3071">
        <w:rPr>
          <w:color w:val="FF0000"/>
          <w:sz w:val="21"/>
          <w:szCs w:val="21"/>
        </w:rPr>
        <w:instrText>Surname 2</w:instrText>
      </w:r>
      <w:r w:rsidRPr="00CF3071">
        <w:rPr>
          <w:sz w:val="21"/>
          <w:szCs w:val="21"/>
        </w:rPr>
        <w:fldChar w:fldCharType="end"/>
      </w:r>
      <w:r w:rsidRPr="00CF3071">
        <w:rPr>
          <w:sz w:val="21"/>
          <w:szCs w:val="21"/>
          <w:vertAlign w:val="superscript"/>
        </w:rPr>
        <w:t>a,</w:t>
      </w:r>
      <w:r w:rsidRPr="00CF3071">
        <w:rPr>
          <w:sz w:val="21"/>
          <w:szCs w:val="21"/>
        </w:rPr>
        <w:t>*</w:t>
      </w:r>
      <w:r w:rsidRPr="00CF3071">
        <w:rPr>
          <w:sz w:val="21"/>
          <w:szCs w:val="21"/>
          <w:vertAlign w:val="superscript"/>
        </w:rPr>
        <w:t xml:space="preserve"> </w:t>
      </w:r>
      <w:r w:rsidRPr="00CF3071">
        <w:rPr>
          <w:sz w:val="21"/>
          <w:szCs w:val="21"/>
        </w:rPr>
        <w:t xml:space="preserve">and </w:t>
      </w:r>
      <w:r w:rsidRPr="00CF3071">
        <w:rPr>
          <w:sz w:val="21"/>
          <w:szCs w:val="21"/>
        </w:rPr>
        <w:fldChar w:fldCharType="begin"/>
      </w:r>
      <w:r w:rsidRPr="00CF3071">
        <w:rPr>
          <w:sz w:val="21"/>
          <w:szCs w:val="21"/>
        </w:rPr>
        <w:instrText xml:space="preserve"> MACROBUTTON NoMacro Given-name</w:instrText>
      </w:r>
      <w:r w:rsidRPr="00CF3071">
        <w:rPr>
          <w:sz w:val="21"/>
          <w:szCs w:val="21"/>
        </w:rPr>
        <w:fldChar w:fldCharType="end"/>
      </w:r>
      <w:r w:rsidRPr="00CF3071">
        <w:rPr>
          <w:sz w:val="21"/>
          <w:szCs w:val="21"/>
        </w:rPr>
        <w:t xml:space="preserve"> </w:t>
      </w:r>
      <w:r w:rsidRPr="00CF3071">
        <w:rPr>
          <w:sz w:val="21"/>
          <w:szCs w:val="21"/>
        </w:rPr>
        <w:fldChar w:fldCharType="begin"/>
      </w:r>
      <w:r w:rsidRPr="00CF3071">
        <w:rPr>
          <w:sz w:val="21"/>
          <w:szCs w:val="21"/>
        </w:rPr>
        <w:instrText xml:space="preserve"> MACROBUTTON NoMacro </w:instrText>
      </w:r>
      <w:r w:rsidRPr="00CF3071">
        <w:rPr>
          <w:color w:val="FF0000"/>
          <w:sz w:val="21"/>
          <w:szCs w:val="21"/>
        </w:rPr>
        <w:instrText>Surname 3</w:instrText>
      </w:r>
      <w:r w:rsidRPr="00CF3071">
        <w:rPr>
          <w:sz w:val="21"/>
          <w:szCs w:val="21"/>
        </w:rPr>
        <w:fldChar w:fldCharType="end"/>
      </w:r>
      <w:r w:rsidRPr="00CF3071">
        <w:rPr>
          <w:sz w:val="21"/>
          <w:szCs w:val="21"/>
          <w:vertAlign w:val="superscript"/>
        </w:rPr>
        <w:t>b</w:t>
      </w:r>
    </w:p>
    <w:p w:rsidR="00E54E1F" w:rsidRPr="00CF3071" w:rsidRDefault="00E54E1F" w:rsidP="00E54E1F">
      <w:pPr>
        <w:pStyle w:val="ElsAffiliation"/>
        <w:rPr>
          <w:color w:val="FF0000"/>
          <w:sz w:val="13"/>
          <w:szCs w:val="13"/>
        </w:rPr>
      </w:pPr>
      <w:r w:rsidRPr="00CF3071">
        <w:rPr>
          <w:sz w:val="13"/>
          <w:szCs w:val="13"/>
          <w:vertAlign w:val="superscript"/>
        </w:rPr>
        <w:t>a</w:t>
      </w:r>
      <w:r w:rsidRPr="00CF3071">
        <w:rPr>
          <w:sz w:val="13"/>
          <w:szCs w:val="13"/>
        </w:rPr>
        <w:fldChar w:fldCharType="begin"/>
      </w:r>
      <w:r w:rsidRPr="00CF3071">
        <w:rPr>
          <w:sz w:val="13"/>
          <w:szCs w:val="13"/>
        </w:rPr>
        <w:instrText xml:space="preserve"> MACROBUTTON NoMacro Affiliation 1, Address, City and Postal Code, Country</w:instrText>
      </w:r>
      <w:r w:rsidRPr="00CF3071">
        <w:rPr>
          <w:sz w:val="13"/>
          <w:szCs w:val="13"/>
        </w:rPr>
        <w:fldChar w:fldCharType="end"/>
      </w:r>
      <w:r w:rsidRPr="00CF3071">
        <w:rPr>
          <w:sz w:val="13"/>
          <w:szCs w:val="13"/>
        </w:rPr>
        <w:t xml:space="preserve"> </w:t>
      </w:r>
      <w:r w:rsidRPr="00CF3071">
        <w:rPr>
          <w:color w:val="FF0000"/>
          <w:sz w:val="13"/>
          <w:szCs w:val="13"/>
        </w:rPr>
        <w:t>[Do not give personal email address, personal address, and telephone number]</w:t>
      </w:r>
    </w:p>
    <w:p w:rsidR="00E54E1F" w:rsidRPr="00CF3071" w:rsidRDefault="00E54E1F" w:rsidP="00E54E1F">
      <w:pPr>
        <w:pStyle w:val="ElsAffiliation"/>
        <w:rPr>
          <w:sz w:val="13"/>
          <w:szCs w:val="13"/>
        </w:rPr>
      </w:pPr>
      <w:r w:rsidRPr="00CF3071">
        <w:rPr>
          <w:sz w:val="13"/>
          <w:szCs w:val="13"/>
          <w:vertAlign w:val="superscript"/>
        </w:rPr>
        <w:t>b</w:t>
      </w:r>
      <w:r w:rsidRPr="00CF3071">
        <w:rPr>
          <w:sz w:val="13"/>
          <w:szCs w:val="13"/>
        </w:rPr>
        <w:fldChar w:fldCharType="begin"/>
      </w:r>
      <w:r w:rsidRPr="00CF3071">
        <w:rPr>
          <w:sz w:val="13"/>
          <w:szCs w:val="13"/>
        </w:rPr>
        <w:instrText xml:space="preserve"> MACROBUTTON NoMacro Affiliation 2, Address, City and Postal Code, Country</w:instrText>
      </w:r>
      <w:r w:rsidRPr="00CF3071">
        <w:rPr>
          <w:sz w:val="13"/>
          <w:szCs w:val="13"/>
        </w:rPr>
        <w:fldChar w:fldCharType="end"/>
      </w:r>
    </w:p>
    <w:p w:rsidR="00E54E1F" w:rsidRDefault="00E54E1F" w:rsidP="00E54E1F">
      <w:pPr>
        <w:pStyle w:val="ElsAffiliation"/>
      </w:pPr>
    </w:p>
    <w:p w:rsidR="00E54E1F" w:rsidRPr="00CF3071" w:rsidRDefault="00E54E1F" w:rsidP="00E54E1F">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638"/>
        <w:gridCol w:w="7042"/>
      </w:tblGrid>
      <w:tr w:rsidR="00E54E1F" w:rsidRPr="00CF3071" w:rsidTr="00EA2AD8">
        <w:trPr>
          <w:trHeight w:val="710"/>
        </w:trPr>
        <w:tc>
          <w:tcPr>
            <w:tcW w:w="2694" w:type="dxa"/>
            <w:vAlign w:val="center"/>
          </w:tcPr>
          <w:p w:rsidR="00E54E1F" w:rsidRPr="00CF3071" w:rsidRDefault="00E54E1F" w:rsidP="00EA2AD8">
            <w:pPr>
              <w:pStyle w:val="ElsArticleinfoHead"/>
              <w:rPr>
                <w:noProof/>
                <w:sz w:val="18"/>
                <w:szCs w:val="18"/>
              </w:rPr>
            </w:pPr>
            <w:r w:rsidRPr="00CF3071">
              <w:rPr>
                <w:noProof/>
                <w:sz w:val="18"/>
                <w:szCs w:val="18"/>
              </w:rPr>
              <w:t>ARTICLE INFO</w:t>
            </w:r>
          </w:p>
        </w:tc>
        <w:tc>
          <w:tcPr>
            <w:tcW w:w="638" w:type="dxa"/>
            <w:tcBorders>
              <w:bottom w:val="nil"/>
            </w:tcBorders>
          </w:tcPr>
          <w:p w:rsidR="00E54E1F" w:rsidRPr="00CF3071" w:rsidRDefault="00E54E1F" w:rsidP="00EA2AD8">
            <w:pPr>
              <w:pStyle w:val="ElsAbstractHead"/>
              <w:rPr>
                <w:sz w:val="18"/>
                <w:szCs w:val="18"/>
              </w:rPr>
            </w:pPr>
          </w:p>
        </w:tc>
        <w:tc>
          <w:tcPr>
            <w:tcW w:w="7042" w:type="dxa"/>
            <w:tcMar>
              <w:left w:w="240" w:type="dxa"/>
            </w:tcMar>
            <w:vAlign w:val="center"/>
          </w:tcPr>
          <w:p w:rsidR="00E54E1F" w:rsidRPr="00CF3071" w:rsidRDefault="00E54E1F" w:rsidP="00EA2AD8">
            <w:pPr>
              <w:pStyle w:val="ElsAbstractHead"/>
              <w:spacing w:after="80" w:line="200" w:lineRule="exact"/>
              <w:ind w:left="-227"/>
              <w:jc w:val="both"/>
              <w:rPr>
                <w:sz w:val="18"/>
                <w:szCs w:val="18"/>
              </w:rPr>
            </w:pPr>
            <w:r w:rsidRPr="00CF3071">
              <w:rPr>
                <w:sz w:val="18"/>
                <w:szCs w:val="18"/>
              </w:rPr>
              <w:t>ABSTRACT</w:t>
            </w:r>
          </w:p>
        </w:tc>
      </w:tr>
      <w:tr w:rsidR="00E54E1F" w:rsidRPr="00CF3071" w:rsidTr="00EA2AD8">
        <w:trPr>
          <w:cantSplit/>
          <w:trHeight w:val="1051"/>
        </w:trPr>
        <w:tc>
          <w:tcPr>
            <w:tcW w:w="2694" w:type="dxa"/>
            <w:tcMar>
              <w:top w:w="72" w:type="dxa"/>
            </w:tcMar>
          </w:tcPr>
          <w:p w:rsidR="00E54E1F" w:rsidRPr="00CF3071" w:rsidRDefault="00E54E1F" w:rsidP="00EA2AD8">
            <w:pPr>
              <w:pStyle w:val="ElsArticlehistory"/>
              <w:rPr>
                <w:sz w:val="13"/>
                <w:szCs w:val="13"/>
              </w:rPr>
            </w:pPr>
            <w:r w:rsidRPr="00CF3071">
              <w:rPr>
                <w:sz w:val="13"/>
                <w:szCs w:val="13"/>
              </w:rPr>
              <w:t>Article history:</w:t>
            </w:r>
          </w:p>
          <w:p w:rsidR="00E54E1F" w:rsidRPr="00CF3071" w:rsidRDefault="00E54E1F" w:rsidP="00EA2AD8">
            <w:pPr>
              <w:pStyle w:val="ElsArticlehistory"/>
              <w:rPr>
                <w:i w:val="0"/>
                <w:iCs/>
                <w:sz w:val="13"/>
                <w:szCs w:val="13"/>
              </w:rPr>
            </w:pPr>
            <w:r w:rsidRPr="00CF3071">
              <w:rPr>
                <w:i w:val="0"/>
                <w:iCs/>
                <w:sz w:val="13"/>
                <w:szCs w:val="13"/>
              </w:rPr>
              <w:t>Received</w:t>
            </w:r>
          </w:p>
          <w:p w:rsidR="00E54E1F" w:rsidRPr="00CF3071" w:rsidRDefault="00E54E1F" w:rsidP="00EA2AD8">
            <w:pPr>
              <w:pStyle w:val="ElsArticlehistory"/>
              <w:rPr>
                <w:i w:val="0"/>
                <w:iCs/>
                <w:sz w:val="13"/>
                <w:szCs w:val="13"/>
              </w:rPr>
            </w:pPr>
            <w:r w:rsidRPr="00CF3071">
              <w:rPr>
                <w:i w:val="0"/>
                <w:iCs/>
                <w:sz w:val="13"/>
                <w:szCs w:val="13"/>
              </w:rPr>
              <w:t>Received in revised form</w:t>
            </w:r>
          </w:p>
          <w:p w:rsidR="00E54E1F" w:rsidRPr="00CF3071" w:rsidRDefault="00E54E1F" w:rsidP="00EA2AD8">
            <w:pPr>
              <w:pStyle w:val="ElsArticlehistory"/>
              <w:rPr>
                <w:i w:val="0"/>
                <w:iCs/>
                <w:sz w:val="13"/>
                <w:szCs w:val="13"/>
              </w:rPr>
            </w:pPr>
            <w:r w:rsidRPr="00CF3071">
              <w:rPr>
                <w:i w:val="0"/>
                <w:iCs/>
                <w:sz w:val="13"/>
                <w:szCs w:val="13"/>
              </w:rPr>
              <w:t>Accepted</w:t>
            </w:r>
          </w:p>
          <w:p w:rsidR="00E54E1F" w:rsidRPr="00CF3071" w:rsidRDefault="00E54E1F" w:rsidP="00EA2AD8">
            <w:pPr>
              <w:pStyle w:val="ElsArticlehistory"/>
              <w:spacing w:before="120" w:after="170"/>
            </w:pPr>
            <w:r w:rsidRPr="00CF3071">
              <w:rPr>
                <w:i w:val="0"/>
                <w:iCs/>
                <w:sz w:val="13"/>
                <w:szCs w:val="13"/>
              </w:rPr>
              <w:t>Available online</w:t>
            </w:r>
          </w:p>
        </w:tc>
        <w:tc>
          <w:tcPr>
            <w:tcW w:w="638" w:type="dxa"/>
            <w:tcBorders>
              <w:top w:val="nil"/>
              <w:bottom w:val="nil"/>
            </w:tcBorders>
          </w:tcPr>
          <w:p w:rsidR="00E54E1F" w:rsidRPr="00CF3071" w:rsidRDefault="00E54E1F" w:rsidP="00EA2AD8">
            <w:pPr>
              <w:pStyle w:val="ElsAbstractText"/>
              <w:rPr>
                <w:sz w:val="14"/>
                <w:szCs w:val="14"/>
              </w:rPr>
            </w:pPr>
          </w:p>
        </w:tc>
        <w:tc>
          <w:tcPr>
            <w:tcW w:w="7042" w:type="dxa"/>
            <w:vMerge w:val="restart"/>
            <w:tcMar>
              <w:left w:w="240" w:type="dxa"/>
            </w:tcMar>
          </w:tcPr>
          <w:p w:rsidR="00E54E1F" w:rsidRPr="00CF3071" w:rsidRDefault="00E54E1F" w:rsidP="00EA2AD8">
            <w:pPr>
              <w:pStyle w:val="ElsAbstractText"/>
              <w:ind w:left="-227"/>
              <w:rPr>
                <w:sz w:val="14"/>
                <w:szCs w:val="14"/>
              </w:rPr>
            </w:pPr>
            <w:r w:rsidRPr="00CF3071">
              <w:rPr>
                <w:sz w:val="14"/>
                <w:szCs w:val="14"/>
              </w:rPr>
              <w:fldChar w:fldCharType="begin"/>
            </w:r>
            <w:r w:rsidRPr="00CF3071">
              <w:rPr>
                <w:sz w:val="14"/>
                <w:szCs w:val="14"/>
              </w:rPr>
              <w:instrText xml:space="preserve"> MACROBUTTON NoMacro Type your Abstract text here</w:instrText>
            </w:r>
            <w:r w:rsidRPr="00CF3071">
              <w:rPr>
                <w:sz w:val="14"/>
                <w:szCs w:val="14"/>
              </w:rPr>
              <w:fldChar w:fldCharType="end"/>
            </w:r>
          </w:p>
          <w:p w:rsidR="00E54E1F" w:rsidRPr="00CF3071" w:rsidRDefault="00E54E1F" w:rsidP="00EA2AD8">
            <w:pPr>
              <w:pStyle w:val="ElsAbstractText"/>
              <w:jc w:val="right"/>
              <w:rPr>
                <w:sz w:val="14"/>
                <w:szCs w:val="14"/>
              </w:rPr>
            </w:pPr>
          </w:p>
          <w:p w:rsidR="00E54E1F" w:rsidRPr="00CF3071" w:rsidRDefault="00E54E1F" w:rsidP="00EA2AD8">
            <w:pPr>
              <w:pStyle w:val="ElsAbstractText"/>
              <w:jc w:val="right"/>
              <w:rPr>
                <w:sz w:val="14"/>
                <w:szCs w:val="14"/>
              </w:rPr>
            </w:pPr>
          </w:p>
          <w:p w:rsidR="00E54E1F" w:rsidRPr="00CF3071" w:rsidRDefault="00E54E1F" w:rsidP="00EA2AD8">
            <w:pPr>
              <w:pStyle w:val="ElsAbstractText"/>
              <w:jc w:val="right"/>
              <w:rPr>
                <w:sz w:val="14"/>
                <w:szCs w:val="14"/>
              </w:rPr>
            </w:pPr>
            <w:r>
              <w:rPr>
                <w:noProof/>
                <w:color w:val="FF0000"/>
              </w:rPr>
              <w:t>-</w:t>
            </w:r>
          </w:p>
          <w:p w:rsidR="00E54E1F" w:rsidRPr="00CF3071" w:rsidRDefault="00E54E1F" w:rsidP="00EA2AD8">
            <w:pPr>
              <w:pStyle w:val="ElsAbstractText"/>
              <w:rPr>
                <w:sz w:val="14"/>
                <w:szCs w:val="14"/>
              </w:rPr>
            </w:pPr>
          </w:p>
        </w:tc>
      </w:tr>
      <w:tr w:rsidR="00E54E1F" w:rsidRPr="00CF3071" w:rsidTr="00EA2AD8">
        <w:trPr>
          <w:cantSplit/>
          <w:trHeight w:val="1385"/>
        </w:trPr>
        <w:tc>
          <w:tcPr>
            <w:tcW w:w="2694" w:type="dxa"/>
            <w:tcBorders>
              <w:bottom w:val="single" w:sz="4" w:space="0" w:color="auto"/>
            </w:tcBorders>
            <w:tcMar>
              <w:top w:w="72" w:type="dxa"/>
              <w:left w:w="0" w:type="dxa"/>
            </w:tcMar>
            <w:vAlign w:val="center"/>
          </w:tcPr>
          <w:p w:rsidR="00E54E1F" w:rsidRPr="00CF3071" w:rsidRDefault="00E54E1F" w:rsidP="00EA2AD8">
            <w:pPr>
              <w:pStyle w:val="ElsKeywordHead"/>
              <w:rPr>
                <w:sz w:val="13"/>
                <w:szCs w:val="13"/>
              </w:rPr>
            </w:pPr>
            <w:r w:rsidRPr="00CF3071">
              <w:rPr>
                <w:sz w:val="13"/>
                <w:szCs w:val="13"/>
              </w:rPr>
              <w:t>Keywords:</w:t>
            </w:r>
          </w:p>
          <w:p w:rsidR="00E54E1F" w:rsidRPr="00CF3071" w:rsidRDefault="00E54E1F" w:rsidP="00EA2AD8">
            <w:pPr>
              <w:pStyle w:val="ElsKeyword"/>
              <w:rPr>
                <w:sz w:val="13"/>
                <w:szCs w:val="13"/>
              </w:rPr>
            </w:pPr>
            <w:r w:rsidRPr="00CF3071">
              <w:rPr>
                <w:sz w:val="13"/>
                <w:szCs w:val="13"/>
              </w:rPr>
              <w:fldChar w:fldCharType="begin"/>
            </w:r>
            <w:r w:rsidRPr="00CF3071">
              <w:rPr>
                <w:sz w:val="13"/>
                <w:szCs w:val="13"/>
              </w:rPr>
              <w:instrText xml:space="preserve"> MACROBUTTON NoMacro Keyword_1</w:instrText>
            </w:r>
            <w:r w:rsidRPr="00CF3071">
              <w:rPr>
                <w:sz w:val="13"/>
                <w:szCs w:val="13"/>
              </w:rPr>
              <w:fldChar w:fldCharType="end"/>
            </w:r>
          </w:p>
          <w:p w:rsidR="00E54E1F" w:rsidRPr="00CF3071" w:rsidRDefault="00E54E1F" w:rsidP="00EA2AD8">
            <w:pPr>
              <w:pStyle w:val="ElsKeyword"/>
              <w:rPr>
                <w:iCs/>
                <w:sz w:val="13"/>
                <w:szCs w:val="13"/>
              </w:rPr>
            </w:pPr>
            <w:r w:rsidRPr="00CF3071">
              <w:rPr>
                <w:sz w:val="13"/>
                <w:szCs w:val="13"/>
              </w:rPr>
              <w:fldChar w:fldCharType="begin"/>
            </w:r>
            <w:r w:rsidRPr="00CF3071">
              <w:rPr>
                <w:sz w:val="13"/>
                <w:szCs w:val="13"/>
              </w:rPr>
              <w:instrText xml:space="preserve"> MACROBUTTON NoMacro Keyword_2</w:instrText>
            </w:r>
            <w:r w:rsidRPr="00CF3071">
              <w:rPr>
                <w:sz w:val="13"/>
                <w:szCs w:val="13"/>
              </w:rPr>
              <w:fldChar w:fldCharType="end"/>
            </w:r>
          </w:p>
          <w:p w:rsidR="00E54E1F" w:rsidRPr="00CF3071" w:rsidRDefault="00E54E1F" w:rsidP="00EA2AD8">
            <w:pPr>
              <w:pStyle w:val="ElsKeyword"/>
              <w:rPr>
                <w:iCs/>
                <w:sz w:val="13"/>
                <w:szCs w:val="13"/>
              </w:rPr>
            </w:pPr>
            <w:r w:rsidRPr="00CF3071">
              <w:rPr>
                <w:sz w:val="13"/>
                <w:szCs w:val="13"/>
              </w:rPr>
              <w:fldChar w:fldCharType="begin"/>
            </w:r>
            <w:r w:rsidRPr="00CF3071">
              <w:rPr>
                <w:sz w:val="13"/>
                <w:szCs w:val="13"/>
              </w:rPr>
              <w:instrText xml:space="preserve"> MACROBUTTON NoMacro Keyword_3</w:instrText>
            </w:r>
            <w:r w:rsidRPr="00CF3071">
              <w:rPr>
                <w:sz w:val="13"/>
                <w:szCs w:val="13"/>
              </w:rPr>
              <w:fldChar w:fldCharType="end"/>
            </w:r>
          </w:p>
          <w:p w:rsidR="00E54E1F" w:rsidRPr="00CF3071" w:rsidRDefault="00E54E1F" w:rsidP="00EA2AD8">
            <w:pPr>
              <w:pStyle w:val="ElsKeyword"/>
              <w:rPr>
                <w:sz w:val="13"/>
                <w:szCs w:val="13"/>
              </w:rPr>
            </w:pPr>
            <w:r w:rsidRPr="00CF3071">
              <w:rPr>
                <w:sz w:val="13"/>
                <w:szCs w:val="13"/>
              </w:rPr>
              <w:fldChar w:fldCharType="begin"/>
            </w:r>
            <w:r w:rsidRPr="00CF3071">
              <w:rPr>
                <w:sz w:val="13"/>
                <w:szCs w:val="13"/>
              </w:rPr>
              <w:instrText xml:space="preserve"> MACROBUTTON NoMacro Keyword_4</w:instrText>
            </w:r>
            <w:r w:rsidRPr="00CF3071">
              <w:rPr>
                <w:sz w:val="13"/>
                <w:szCs w:val="13"/>
              </w:rPr>
              <w:fldChar w:fldCharType="end"/>
            </w:r>
          </w:p>
          <w:p w:rsidR="00E54E1F" w:rsidRPr="00E54E1F" w:rsidRDefault="00E54E1F" w:rsidP="00E54E1F">
            <w:pPr>
              <w:pStyle w:val="ElsKeyword"/>
              <w:rPr>
                <w:sz w:val="13"/>
                <w:szCs w:val="13"/>
              </w:rPr>
            </w:pPr>
            <w:r w:rsidRPr="00CF3071">
              <w:rPr>
                <w:sz w:val="13"/>
                <w:szCs w:val="13"/>
              </w:rPr>
              <w:fldChar w:fldCharType="begin"/>
            </w:r>
            <w:r w:rsidRPr="00CF3071">
              <w:rPr>
                <w:sz w:val="13"/>
                <w:szCs w:val="13"/>
              </w:rPr>
              <w:instrText xml:space="preserve"> MACROBUTTON NoMacro Keyword_5</w:instrText>
            </w:r>
            <w:r w:rsidRPr="00CF3071">
              <w:rPr>
                <w:sz w:val="13"/>
                <w:szCs w:val="13"/>
              </w:rPr>
              <w:fldChar w:fldCharType="end"/>
            </w:r>
          </w:p>
          <w:p w:rsidR="00E54E1F" w:rsidRPr="00CF3071" w:rsidRDefault="00E54E1F" w:rsidP="00EA2AD8">
            <w:pPr>
              <w:pStyle w:val="ElsKeyword"/>
              <w:rPr>
                <w:sz w:val="13"/>
                <w:szCs w:val="13"/>
              </w:rPr>
            </w:pPr>
          </w:p>
        </w:tc>
        <w:tc>
          <w:tcPr>
            <w:tcW w:w="638" w:type="dxa"/>
            <w:tcBorders>
              <w:top w:val="nil"/>
              <w:bottom w:val="single" w:sz="4" w:space="0" w:color="auto"/>
            </w:tcBorders>
          </w:tcPr>
          <w:p w:rsidR="00E54E1F" w:rsidRPr="00CF3071" w:rsidRDefault="00E54E1F" w:rsidP="00EA2AD8">
            <w:pPr>
              <w:spacing w:after="80" w:line="200" w:lineRule="exact"/>
            </w:pPr>
          </w:p>
        </w:tc>
        <w:tc>
          <w:tcPr>
            <w:tcW w:w="7042" w:type="dxa"/>
            <w:vMerge/>
            <w:tcBorders>
              <w:bottom w:val="single" w:sz="4" w:space="0" w:color="auto"/>
            </w:tcBorders>
          </w:tcPr>
          <w:p w:rsidR="00E54E1F" w:rsidRPr="00CF3071" w:rsidRDefault="00E54E1F" w:rsidP="00EA2AD8">
            <w:pPr>
              <w:spacing w:after="80" w:line="200" w:lineRule="exact"/>
            </w:pPr>
          </w:p>
        </w:tc>
      </w:tr>
      <w:tr w:rsidR="00E54E1F" w:rsidRPr="00CF3071" w:rsidTr="00EA2AD8">
        <w:trPr>
          <w:cantSplit/>
          <w:trHeight w:val="179"/>
        </w:trPr>
        <w:tc>
          <w:tcPr>
            <w:tcW w:w="2694" w:type="dxa"/>
            <w:tcBorders>
              <w:top w:val="single" w:sz="4" w:space="0" w:color="auto"/>
              <w:bottom w:val="nil"/>
            </w:tcBorders>
            <w:tcMar>
              <w:top w:w="72" w:type="dxa"/>
              <w:left w:w="0" w:type="dxa"/>
            </w:tcMar>
            <w:vAlign w:val="center"/>
          </w:tcPr>
          <w:p w:rsidR="00E54E1F" w:rsidRPr="00CF3071" w:rsidRDefault="00E54E1F" w:rsidP="00EA2AD8">
            <w:pPr>
              <w:pStyle w:val="ElsKeywordHead"/>
              <w:spacing w:line="240" w:lineRule="auto"/>
              <w:rPr>
                <w:sz w:val="9"/>
                <w:szCs w:val="13"/>
              </w:rPr>
            </w:pPr>
          </w:p>
        </w:tc>
        <w:tc>
          <w:tcPr>
            <w:tcW w:w="638" w:type="dxa"/>
            <w:tcBorders>
              <w:top w:val="single" w:sz="4" w:space="0" w:color="auto"/>
              <w:bottom w:val="nil"/>
            </w:tcBorders>
          </w:tcPr>
          <w:p w:rsidR="00E54E1F" w:rsidRPr="00CF3071" w:rsidRDefault="00E54E1F" w:rsidP="00EA2AD8">
            <w:pPr>
              <w:rPr>
                <w:sz w:val="14"/>
              </w:rPr>
            </w:pPr>
          </w:p>
        </w:tc>
        <w:tc>
          <w:tcPr>
            <w:tcW w:w="7042" w:type="dxa"/>
            <w:tcBorders>
              <w:top w:val="single" w:sz="4" w:space="0" w:color="auto"/>
              <w:bottom w:val="nil"/>
            </w:tcBorders>
          </w:tcPr>
          <w:p w:rsidR="00E54E1F" w:rsidRPr="00CF3071" w:rsidRDefault="00E54E1F" w:rsidP="00EA2AD8">
            <w:pPr>
              <w:rPr>
                <w:sz w:val="16"/>
              </w:rPr>
            </w:pPr>
          </w:p>
        </w:tc>
      </w:tr>
    </w:tbl>
    <w:p w:rsidR="00E54E1F" w:rsidRPr="00CF3071" w:rsidRDefault="00E54E1F" w:rsidP="00E54E1F">
      <w:pPr>
        <w:pStyle w:val="ElsCorrespondingAuthor"/>
        <w:spacing w:before="60" w:after="200" w:line="240" w:lineRule="auto"/>
        <w:rPr>
          <w:szCs w:val="24"/>
        </w:rPr>
        <w:sectPr w:rsidR="00E54E1F" w:rsidRPr="00CF3071" w:rsidSect="007D1DBE">
          <w:headerReference w:type="even" r:id="rId11"/>
          <w:headerReference w:type="default" r:id="rId12"/>
          <w:pgSz w:w="11906" w:h="16838" w:code="9"/>
          <w:pgMar w:top="1440" w:right="680" w:bottom="839" w:left="851" w:header="720" w:footer="238" w:gutter="0"/>
          <w:pgNumType w:start="1"/>
          <w:cols w:space="720"/>
          <w:docGrid w:linePitch="326"/>
        </w:sectPr>
      </w:pPr>
    </w:p>
    <w:p w:rsidR="00E54E1F" w:rsidRPr="00F43368" w:rsidRDefault="00E54E1F" w:rsidP="00E54E1F">
      <w:pPr>
        <w:pStyle w:val="ElsHeading1"/>
        <w:numPr>
          <w:ilvl w:val="0"/>
          <w:numId w:val="0"/>
        </w:numPr>
        <w:rPr>
          <w:sz w:val="18"/>
          <w:szCs w:val="18"/>
        </w:rPr>
      </w:pPr>
      <w:bookmarkStart w:id="0" w:name="InstructionText"/>
      <w:r w:rsidRPr="00F43368">
        <w:rPr>
          <w:sz w:val="18"/>
          <w:szCs w:val="18"/>
        </w:rPr>
        <w:t>Introduction</w:t>
      </w:r>
    </w:p>
    <w:p w:rsidR="00E54E1F" w:rsidRPr="00F43368" w:rsidRDefault="00E54E1F" w:rsidP="00E54E1F">
      <w:pPr>
        <w:pStyle w:val="ElsParagraph"/>
        <w:spacing w:after="0"/>
        <w:ind w:firstLine="233"/>
        <w:rPr>
          <w:sz w:val="18"/>
          <w:szCs w:val="18"/>
        </w:rPr>
      </w:pPr>
      <w:r w:rsidRPr="00F43368">
        <w:rPr>
          <w:sz w:val="18"/>
          <w:szCs w:val="18"/>
        </w:rPr>
        <w:t xml:space="preserve">The objective of this template is to enable you in an easy way to style your article attractively in a style similar to that of </w:t>
      </w:r>
      <w:r w:rsidRPr="00F43368">
        <w:rPr>
          <w:i/>
          <w:sz w:val="18"/>
          <w:szCs w:val="18"/>
        </w:rPr>
        <w:t>Clinical Medicine</w:t>
      </w:r>
      <w:r w:rsidRPr="00F43368">
        <w:rPr>
          <w:sz w:val="18"/>
          <w:szCs w:val="18"/>
        </w:rPr>
        <w:t xml:space="preserve">. It should be </w:t>
      </w:r>
      <w:proofErr w:type="spellStart"/>
      <w:r w:rsidRPr="00F43368">
        <w:rPr>
          <w:sz w:val="18"/>
          <w:szCs w:val="18"/>
        </w:rPr>
        <w:t>emphasised</w:t>
      </w:r>
      <w:proofErr w:type="spellEnd"/>
      <w:r w:rsidRPr="00F43368">
        <w:rPr>
          <w:sz w:val="18"/>
          <w:szCs w:val="18"/>
        </w:rPr>
        <w:t xml:space="preserve">, however, that the final appearance of your paper in print and in electronic media will very likely </w:t>
      </w:r>
      <w:r w:rsidRPr="00F43368">
        <w:rPr>
          <w:i/>
          <w:sz w:val="18"/>
          <w:szCs w:val="18"/>
        </w:rPr>
        <w:t>vary to greater or lesser extent</w:t>
      </w:r>
      <w:r w:rsidRPr="00F43368">
        <w:rPr>
          <w:sz w:val="18"/>
          <w:szCs w:val="18"/>
        </w:rPr>
        <w:t xml:space="preserve"> from the presentation achieved in this Word</w:t>
      </w:r>
      <w:r w:rsidRPr="00F43368">
        <w:rPr>
          <w:sz w:val="18"/>
          <w:szCs w:val="18"/>
          <w:vertAlign w:val="superscript"/>
        </w:rPr>
        <w:t>®</w:t>
      </w:r>
      <w:r w:rsidRPr="00F43368">
        <w:rPr>
          <w:sz w:val="18"/>
          <w:szCs w:val="18"/>
        </w:rPr>
        <w:t xml:space="preserve"> document.</w:t>
      </w:r>
    </w:p>
    <w:p w:rsidR="00E54E1F" w:rsidRPr="00F43368" w:rsidRDefault="00E54E1F" w:rsidP="00E54E1F">
      <w:pPr>
        <w:rPr>
          <w:sz w:val="18"/>
          <w:szCs w:val="18"/>
        </w:rPr>
      </w:pPr>
    </w:p>
    <w:p w:rsidR="00E54E1F" w:rsidRPr="00F43368" w:rsidRDefault="00E54E1F" w:rsidP="00E54E1F">
      <w:pPr>
        <w:pStyle w:val="ElsHeading1"/>
        <w:numPr>
          <w:ilvl w:val="0"/>
          <w:numId w:val="0"/>
        </w:numPr>
        <w:spacing w:before="0"/>
        <w:rPr>
          <w:sz w:val="18"/>
          <w:szCs w:val="18"/>
        </w:rPr>
      </w:pPr>
      <w:r w:rsidRPr="00F43368">
        <w:rPr>
          <w:sz w:val="18"/>
          <w:szCs w:val="18"/>
        </w:rPr>
        <w:t>Title page</w:t>
      </w:r>
    </w:p>
    <w:p w:rsidR="00E54E1F" w:rsidRPr="00F43368" w:rsidRDefault="00E54E1F" w:rsidP="00E54E1F">
      <w:pPr>
        <w:pStyle w:val="ElsParagraph"/>
        <w:spacing w:after="0"/>
        <w:ind w:firstLine="233"/>
        <w:rPr>
          <w:sz w:val="18"/>
          <w:szCs w:val="18"/>
        </w:rPr>
      </w:pPr>
      <w:r w:rsidRPr="00F43368">
        <w:rPr>
          <w:sz w:val="18"/>
          <w:szCs w:val="18"/>
        </w:rPr>
        <w:t>Naturally, your paper should start with a concise and informative title. Do not use abbreviations in it. Next, list all authors with their first names or initials and surnames (in that order).</w:t>
      </w:r>
    </w:p>
    <w:p w:rsidR="00E54E1F" w:rsidRPr="00F43368" w:rsidRDefault="00E54E1F" w:rsidP="00E54E1F">
      <w:pPr>
        <w:pStyle w:val="ElsParagraph"/>
        <w:spacing w:after="0"/>
        <w:ind w:firstLine="233"/>
        <w:rPr>
          <w:sz w:val="18"/>
          <w:szCs w:val="18"/>
        </w:rPr>
      </w:pPr>
    </w:p>
    <w:p w:rsidR="00E54E1F" w:rsidRPr="00F43368" w:rsidRDefault="00E54E1F" w:rsidP="00E54E1F">
      <w:pPr>
        <w:pStyle w:val="ElsParagraph"/>
        <w:spacing w:after="0"/>
        <w:ind w:firstLine="233"/>
        <w:rPr>
          <w:sz w:val="18"/>
          <w:szCs w:val="18"/>
        </w:rPr>
      </w:pPr>
      <w:r w:rsidRPr="00F43368">
        <w:rPr>
          <w:sz w:val="18"/>
          <w:szCs w:val="18"/>
        </w:rPr>
        <w:t xml:space="preserve">Collaborators (sometimes called non-author contributors) will be listed on PubMed as collaborators rather than authors. In order to be indexed as collaborators, the names of the consortium or working group members should be listed in </w:t>
      </w:r>
      <w:r>
        <w:rPr>
          <w:sz w:val="18"/>
          <w:szCs w:val="18"/>
        </w:rPr>
        <w:t>a</w:t>
      </w:r>
      <w:r w:rsidRPr="00F43368">
        <w:rPr>
          <w:sz w:val="18"/>
          <w:szCs w:val="18"/>
        </w:rPr>
        <w:t>cknowledgement section in the main text document. The consortium or working group should also be included in the main author list. PubMed will list the names of individual group members who are authors or collaborators. </w:t>
      </w:r>
    </w:p>
    <w:p w:rsidR="00E54E1F" w:rsidRPr="00F43368" w:rsidRDefault="00E54E1F" w:rsidP="00E54E1F">
      <w:pPr>
        <w:pStyle w:val="ElsParagraph"/>
        <w:spacing w:after="0"/>
        <w:ind w:firstLine="233"/>
        <w:rPr>
          <w:sz w:val="18"/>
          <w:szCs w:val="18"/>
        </w:rPr>
      </w:pPr>
    </w:p>
    <w:p w:rsidR="00E54E1F" w:rsidRPr="00F43368" w:rsidRDefault="00E54E1F" w:rsidP="00E54E1F">
      <w:pPr>
        <w:pStyle w:val="ElsParagraph"/>
        <w:spacing w:after="0"/>
        <w:ind w:firstLine="233"/>
        <w:rPr>
          <w:sz w:val="18"/>
          <w:szCs w:val="18"/>
        </w:rPr>
      </w:pPr>
      <w:r w:rsidRPr="00F43368">
        <w:rPr>
          <w:sz w:val="18"/>
          <w:szCs w:val="18"/>
        </w:rPr>
        <w:t>Present addresses can be inserted as Word</w:t>
      </w:r>
      <w:r w:rsidRPr="00F43368">
        <w:rPr>
          <w:sz w:val="18"/>
          <w:szCs w:val="18"/>
          <w:vertAlign w:val="superscript"/>
        </w:rPr>
        <w:t>®</w:t>
      </w:r>
      <w:r w:rsidRPr="00F43368">
        <w:rPr>
          <w:sz w:val="18"/>
          <w:szCs w:val="18"/>
        </w:rPr>
        <w:t xml:space="preserve"> footnotes using the ‘Insert’ → ‘Footnote’ menu. After having listed all authors’ names, you should list their respective affiliations. Link authors and affiliations using superscript </w:t>
      </w:r>
      <w:proofErr w:type="gramStart"/>
      <w:r w:rsidRPr="00F43368">
        <w:rPr>
          <w:sz w:val="18"/>
          <w:szCs w:val="18"/>
        </w:rPr>
        <w:t>lower case</w:t>
      </w:r>
      <w:proofErr w:type="gramEnd"/>
      <w:r w:rsidRPr="00F43368">
        <w:rPr>
          <w:sz w:val="18"/>
          <w:szCs w:val="18"/>
        </w:rPr>
        <w:t xml:space="preserve"> letters from the ‘Author Footnote Symbols’ menu in the toolbar</w:t>
      </w:r>
    </w:p>
    <w:p w:rsidR="00E54E1F" w:rsidRPr="00F43368" w:rsidRDefault="00E54E1F" w:rsidP="00E54E1F">
      <w:pPr>
        <w:pStyle w:val="ElsParagraph"/>
        <w:spacing w:after="0"/>
        <w:ind w:firstLine="233"/>
        <w:rPr>
          <w:sz w:val="18"/>
          <w:szCs w:val="18"/>
        </w:rPr>
      </w:pPr>
    </w:p>
    <w:p w:rsidR="00E54E1F" w:rsidRPr="00F43368" w:rsidRDefault="00E54E1F" w:rsidP="00E54E1F">
      <w:pPr>
        <w:pStyle w:val="ElsHeading2"/>
        <w:numPr>
          <w:ilvl w:val="0"/>
          <w:numId w:val="0"/>
        </w:numPr>
        <w:spacing w:before="240"/>
        <w:rPr>
          <w:sz w:val="18"/>
          <w:szCs w:val="18"/>
        </w:rPr>
      </w:pPr>
      <w:r w:rsidRPr="00F43368">
        <w:rPr>
          <w:sz w:val="18"/>
          <w:szCs w:val="18"/>
        </w:rPr>
        <w:t>Abstract</w:t>
      </w:r>
    </w:p>
    <w:p w:rsidR="00E54E1F" w:rsidRPr="00F43368" w:rsidRDefault="00E54E1F" w:rsidP="00E54E1F">
      <w:pPr>
        <w:pStyle w:val="ElsParagraph"/>
        <w:ind w:firstLine="232"/>
        <w:rPr>
          <w:sz w:val="18"/>
          <w:szCs w:val="18"/>
        </w:rPr>
      </w:pPr>
      <w:r w:rsidRPr="00F43368">
        <w:rPr>
          <w:sz w:val="18"/>
          <w:szCs w:val="18"/>
        </w:rPr>
        <w:t xml:space="preserve">An abstract is required for every paper; it should succinctly </w:t>
      </w:r>
      <w:proofErr w:type="spellStart"/>
      <w:r w:rsidRPr="00F43368">
        <w:rPr>
          <w:sz w:val="18"/>
          <w:szCs w:val="18"/>
        </w:rPr>
        <w:t>summarise</w:t>
      </w:r>
      <w:proofErr w:type="spellEnd"/>
      <w:r w:rsidRPr="00F43368">
        <w:rPr>
          <w:sz w:val="18"/>
          <w:szCs w:val="18"/>
        </w:rPr>
        <w:t xml:space="preserve"> the reason for the work, the main findings, and the conclusions of the study. Please note the following requirements for abstracts:</w:t>
      </w:r>
    </w:p>
    <w:p w:rsidR="00E54E1F" w:rsidRPr="00F43368" w:rsidRDefault="00E54E1F" w:rsidP="00E54E1F">
      <w:pPr>
        <w:pStyle w:val="ElsParagraph"/>
        <w:ind w:firstLine="232"/>
        <w:rPr>
          <w:sz w:val="18"/>
          <w:szCs w:val="18"/>
        </w:rPr>
      </w:pPr>
      <w:r w:rsidRPr="00F43368">
        <w:rPr>
          <w:sz w:val="18"/>
          <w:szCs w:val="18"/>
        </w:rPr>
        <w:t>•</w:t>
      </w:r>
      <w:r w:rsidRPr="00F43368">
        <w:rPr>
          <w:sz w:val="18"/>
          <w:szCs w:val="18"/>
        </w:rPr>
        <w:tab/>
        <w:t>Full length articles (</w:t>
      </w:r>
      <w:r>
        <w:rPr>
          <w:sz w:val="18"/>
          <w:szCs w:val="18"/>
        </w:rPr>
        <w:t>o</w:t>
      </w:r>
      <w:r w:rsidRPr="00F43368">
        <w:rPr>
          <w:sz w:val="18"/>
          <w:szCs w:val="18"/>
        </w:rPr>
        <w:t>riginal research): up to 250 words</w:t>
      </w:r>
    </w:p>
    <w:p w:rsidR="00E54E1F" w:rsidRPr="00F43368" w:rsidRDefault="00E54E1F" w:rsidP="00E54E1F">
      <w:pPr>
        <w:pStyle w:val="ElsParagraph"/>
        <w:spacing w:after="0"/>
        <w:ind w:firstLine="232"/>
        <w:rPr>
          <w:sz w:val="18"/>
          <w:szCs w:val="18"/>
        </w:rPr>
      </w:pPr>
      <w:r w:rsidRPr="00F43368">
        <w:rPr>
          <w:sz w:val="18"/>
          <w:szCs w:val="18"/>
        </w:rPr>
        <w:t>•</w:t>
      </w:r>
      <w:r w:rsidRPr="00F43368">
        <w:rPr>
          <w:sz w:val="18"/>
          <w:szCs w:val="18"/>
        </w:rPr>
        <w:tab/>
        <w:t>Reviews, opinions, QI reports: up to 150 words</w:t>
      </w:r>
    </w:p>
    <w:p w:rsidR="00E54E1F" w:rsidRPr="00F43368" w:rsidRDefault="00E54E1F" w:rsidP="00E54E1F">
      <w:pPr>
        <w:pStyle w:val="ElsParagraph"/>
        <w:spacing w:after="0"/>
        <w:ind w:firstLine="232"/>
        <w:rPr>
          <w:sz w:val="18"/>
          <w:szCs w:val="18"/>
        </w:rPr>
      </w:pPr>
      <w:r w:rsidRPr="00F43368">
        <w:rPr>
          <w:sz w:val="18"/>
          <w:szCs w:val="18"/>
        </w:rPr>
        <w:t>Do not include artwork, tables, elaborate equations or references to other parts of the paper or to the reference listing at the end.</w:t>
      </w:r>
    </w:p>
    <w:p w:rsidR="00E54E1F" w:rsidRPr="00F43368" w:rsidRDefault="00E54E1F" w:rsidP="00E54E1F">
      <w:pPr>
        <w:pStyle w:val="ElsParagraph"/>
        <w:spacing w:after="0"/>
        <w:ind w:firstLine="232"/>
        <w:rPr>
          <w:sz w:val="18"/>
          <w:szCs w:val="18"/>
        </w:rPr>
      </w:pPr>
      <w:r w:rsidRPr="00F43368">
        <w:rPr>
          <w:sz w:val="18"/>
          <w:szCs w:val="18"/>
        </w:rPr>
        <w:t>The abstract should be self-contained and comprehensible on its own. A structured abstract may be included in full length articles, using the following headings: study objective, design, setting, participants, interventions, main outcome measure(s), results, and conclusions.</w:t>
      </w:r>
    </w:p>
    <w:p w:rsidR="00E54E1F" w:rsidRPr="00F43368" w:rsidRDefault="00E54E1F" w:rsidP="00E54E1F">
      <w:pPr>
        <w:pStyle w:val="ElsParagraph"/>
        <w:spacing w:after="0"/>
        <w:rPr>
          <w:sz w:val="18"/>
          <w:szCs w:val="18"/>
        </w:rPr>
      </w:pPr>
    </w:p>
    <w:p w:rsidR="00E54E1F" w:rsidRPr="00F43368" w:rsidRDefault="00E54E1F" w:rsidP="00E54E1F">
      <w:pPr>
        <w:pStyle w:val="ElsHeading1"/>
        <w:numPr>
          <w:ilvl w:val="0"/>
          <w:numId w:val="0"/>
        </w:numPr>
        <w:rPr>
          <w:b w:val="0"/>
          <w:bCs w:val="0"/>
          <w:i/>
          <w:sz w:val="18"/>
          <w:szCs w:val="18"/>
        </w:rPr>
      </w:pPr>
      <w:r w:rsidRPr="00F43368">
        <w:rPr>
          <w:b w:val="0"/>
          <w:i/>
          <w:sz w:val="18"/>
          <w:szCs w:val="18"/>
        </w:rPr>
        <w:t>Keywords</w:t>
      </w:r>
    </w:p>
    <w:p w:rsidR="00E54E1F" w:rsidRPr="00F43368" w:rsidRDefault="00E54E1F" w:rsidP="00E54E1F">
      <w:pPr>
        <w:pStyle w:val="ElsParagraph"/>
        <w:spacing w:after="0"/>
        <w:rPr>
          <w:sz w:val="18"/>
          <w:szCs w:val="18"/>
        </w:rPr>
      </w:pPr>
      <w:r w:rsidRPr="00F43368">
        <w:rPr>
          <w:sz w:val="18"/>
          <w:szCs w:val="18"/>
        </w:rPr>
        <w:t>Supply 3–8 keywords, separated with semicolons, e.g., Azomethine ylide; Claisen rearrangement; Diels-Alder cycloaddition; Enantioselective catalysis; Ionic liquid; Metathesis; Microwave-assisted synthesis.</w:t>
      </w:r>
    </w:p>
    <w:p w:rsidR="00E54E1F" w:rsidRPr="00F43368" w:rsidRDefault="00E54E1F" w:rsidP="00E54E1F">
      <w:pPr>
        <w:pStyle w:val="ElsHeading1"/>
        <w:numPr>
          <w:ilvl w:val="0"/>
          <w:numId w:val="0"/>
        </w:numPr>
        <w:rPr>
          <w:sz w:val="18"/>
          <w:szCs w:val="18"/>
        </w:rPr>
      </w:pPr>
      <w:r w:rsidRPr="00F43368">
        <w:rPr>
          <w:sz w:val="18"/>
          <w:szCs w:val="18"/>
        </w:rPr>
        <w:lastRenderedPageBreak/>
        <w:t>The main text</w:t>
      </w:r>
    </w:p>
    <w:p w:rsidR="00E54E1F" w:rsidRPr="00F43368" w:rsidRDefault="00E54E1F" w:rsidP="00E54E1F">
      <w:pPr>
        <w:pStyle w:val="ElsParagraph"/>
        <w:spacing w:after="0"/>
        <w:ind w:firstLine="0"/>
        <w:rPr>
          <w:sz w:val="18"/>
          <w:szCs w:val="18"/>
        </w:rPr>
      </w:pPr>
      <w:r w:rsidRPr="00F43368">
        <w:rPr>
          <w:noProof/>
          <w:sz w:val="18"/>
          <w:szCs w:val="18"/>
        </w:rPr>
        <mc:AlternateContent>
          <mc:Choice Requires="wpg">
            <w:drawing>
              <wp:anchor distT="0" distB="0" distL="114300" distR="114300" simplePos="0" relativeHeight="251660288" behindDoc="0" locked="0" layoutInCell="1" allowOverlap="1" wp14:anchorId="2348789A" wp14:editId="2E4783B0">
                <wp:simplePos x="0" y="0"/>
                <wp:positionH relativeFrom="column">
                  <wp:posOffset>33020</wp:posOffset>
                </wp:positionH>
                <wp:positionV relativeFrom="paragraph">
                  <wp:posOffset>560070</wp:posOffset>
                </wp:positionV>
                <wp:extent cx="3090545" cy="2157095"/>
                <wp:effectExtent l="0" t="3175" r="0" b="1905"/>
                <wp:wrapTopAndBottom/>
                <wp:docPr id="163191908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0545" cy="2157095"/>
                          <a:chOff x="6133" y="7047"/>
                          <a:chExt cx="4867" cy="3397"/>
                        </a:xfrm>
                      </wpg:grpSpPr>
                      <pic:pic xmlns:pic="http://schemas.openxmlformats.org/drawingml/2006/picture">
                        <pic:nvPicPr>
                          <pic:cNvPr id="1009024069" name="Picture 96"/>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133" y="7047"/>
                            <a:ext cx="4689" cy="3093"/>
                          </a:xfrm>
                          <a:prstGeom prst="rect">
                            <a:avLst/>
                          </a:prstGeom>
                          <a:noFill/>
                          <a:extLst>
                            <a:ext uri="{909E8E84-426E-40DD-AFC4-6F175D3DCCD1}">
                              <a14:hiddenFill xmlns:a14="http://schemas.microsoft.com/office/drawing/2010/main">
                                <a:solidFill>
                                  <a:srgbClr val="FFFFFF"/>
                                </a:solidFill>
                              </a14:hiddenFill>
                            </a:ext>
                          </a:extLst>
                        </pic:spPr>
                      </pic:pic>
                      <wps:wsp>
                        <wps:cNvPr id="1084521410" name="Text Box 97"/>
                        <wps:cNvSpPr txBox="1">
                          <a:spLocks noChangeArrowheads="1"/>
                        </wps:cNvSpPr>
                        <wps:spPr bwMode="auto">
                          <a:xfrm>
                            <a:off x="6140" y="9904"/>
                            <a:ext cx="48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E1F" w:rsidRPr="008945DC" w:rsidRDefault="00E54E1F" w:rsidP="00E54E1F">
                              <w:pPr>
                                <w:jc w:val="both"/>
                                <w:rPr>
                                  <w:rFonts w:ascii="Gulliver" w:hAnsi="Gulliver"/>
                                  <w:sz w:val="13"/>
                                  <w:szCs w:val="13"/>
                                </w:rPr>
                              </w:pPr>
                              <w:r w:rsidRPr="008945DC">
                                <w:rPr>
                                  <w:rFonts w:ascii="Gulliver" w:hAnsi="Gulliver"/>
                                  <w:b/>
                                  <w:bCs/>
                                  <w:sz w:val="13"/>
                                  <w:szCs w:val="13"/>
                                </w:rPr>
                                <w:t>Fig</w:t>
                              </w:r>
                              <w:r>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 xml:space="preserve"> A caption is positioned left justified below the figure or scheme.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8789A" id="Group 98" o:spid="_x0000_s1029" style="position:absolute;left:0;text-align:left;margin-left:2.6pt;margin-top:44.1pt;width:243.35pt;height:169.85pt;z-index:251660288" coordorigin="6133,7047" coordsize="4867,3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30" type="#_x0000_t75" style="position:absolute;left:6133;top:7047;width:4689;height:30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">
                  <v:imagedata r:id="rId14" o:title=""/>
                </v:shape>
                <v:shape id="Text Box 97" o:spid="_x0000_s1031" type="#_x0000_t202" style="position:absolute;left:6140;top:9904;width:48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" filled="f" stroked="f">
                  <v:textbox inset="0,0,0,0">
                    <w:txbxContent>
                      <w:p w:rsidR="00E54E1F" w:rsidRPr="008945DC" w:rsidRDefault="00E54E1F" w:rsidP="00E54E1F">
                        <w:pPr>
                          <w:jc w:val="both"/>
                          <w:rPr>
                            <w:rFonts w:ascii="Gulliver" w:hAnsi="Gulliver"/>
                            <w:sz w:val="13"/>
                            <w:szCs w:val="13"/>
                          </w:rPr>
                        </w:pPr>
                        <w:r w:rsidRPr="008945DC">
                          <w:rPr>
                            <w:rFonts w:ascii="Gulliver" w:hAnsi="Gulliver"/>
                            <w:b/>
                            <w:bCs/>
                            <w:sz w:val="13"/>
                            <w:szCs w:val="13"/>
                          </w:rPr>
                          <w:t>Fig</w:t>
                        </w:r>
                        <w:r>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 xml:space="preserve"> A caption is positioned left justified below the figure or scheme.</w:t>
                        </w:r>
                      </w:p>
                    </w:txbxContent>
                  </v:textbox>
                </v:shape>
                <w10:wrap type="topAndBottom"/>
              </v:group>
            </w:pict>
          </mc:Fallback>
        </mc:AlternateContent>
      </w:r>
      <w:r w:rsidRPr="00F43368">
        <w:rPr>
          <w:sz w:val="18"/>
          <w:szCs w:val="18"/>
        </w:rPr>
        <w:t xml:space="preserve">You will usually want to divide your article into sections (note that subsections are not usual for this publication). Code section headings </w:t>
      </w:r>
      <w:r w:rsidRPr="00F43368">
        <w:rPr>
          <w:sz w:val="18"/>
          <w:szCs w:val="18"/>
        </w:rPr>
        <w:t>using the options in the ‘Styles’ menu. Headings should reflect the relative importance of the sections. Note that text runs on after a 4th order heading. Use the heading style for the whole paragraph, but remove the italic coding except for the actual heading. For full length articles please use the following headings: Introduction, materials and methods, results and discussion.</w:t>
      </w:r>
    </w:p>
    <w:p w:rsidR="00E54E1F" w:rsidRPr="00F43368" w:rsidRDefault="00E54E1F" w:rsidP="00E54E1F">
      <w:pPr>
        <w:pStyle w:val="ElsParagraph"/>
        <w:spacing w:after="0"/>
        <w:ind w:firstLine="233"/>
        <w:rPr>
          <w:sz w:val="18"/>
          <w:szCs w:val="18"/>
        </w:rPr>
      </w:pPr>
      <w:r w:rsidRPr="00F43368">
        <w:rPr>
          <w:sz w:val="18"/>
          <w:szCs w:val="18"/>
        </w:rPr>
        <w:t>Ensure that all tables, figures and schemes are cited in the text (</w:t>
      </w:r>
      <w:proofErr w:type="spellStart"/>
      <w:r w:rsidRPr="00F43368">
        <w:rPr>
          <w:sz w:val="18"/>
          <w:szCs w:val="18"/>
        </w:rPr>
        <w:t>eg</w:t>
      </w:r>
      <w:proofErr w:type="spellEnd"/>
      <w:r w:rsidRPr="00F43368">
        <w:rPr>
          <w:sz w:val="18"/>
          <w:szCs w:val="18"/>
        </w:rPr>
        <w:t xml:space="preserve"> Fig. 1; Table 1) in numerical order. Trade names should have an initial capital letter, and trademark protection should be acknowledged in the standard fashion, using superscripted characters for trademarks and registered trademarks respectively. All measurements and data should be given in SI units where possible, or other internationally accepted units. Abbreviations should be used consistently throughout the text, and all nonstandard abbreviations should be defined on first usage. </w:t>
      </w:r>
    </w:p>
    <w:p w:rsidR="00E54E1F" w:rsidRPr="00CF3071" w:rsidRDefault="00E54E1F" w:rsidP="00E54E1F">
      <w:pPr>
        <w:pStyle w:val="ElsParagraph"/>
        <w:spacing w:after="0"/>
        <w:ind w:firstLine="233"/>
        <w:rPr>
          <w:sz w:val="16"/>
          <w:szCs w:val="16"/>
        </w:rPr>
      </w:pPr>
    </w:p>
    <w:p w:rsidR="00E54E1F" w:rsidRPr="00CF3071" w:rsidRDefault="00E54E1F" w:rsidP="00E54E1F">
      <w:pPr>
        <w:pStyle w:val="ElsParagraph"/>
        <w:spacing w:after="0"/>
        <w:ind w:firstLine="233"/>
        <w:rPr>
          <w:sz w:val="16"/>
          <w:szCs w:val="16"/>
        </w:rPr>
      </w:pPr>
    </w:p>
    <w:p w:rsidR="00E54E1F" w:rsidRPr="00CF3071" w:rsidRDefault="00E54E1F" w:rsidP="00E54E1F">
      <w:pPr>
        <w:pStyle w:val="ElsParagraph"/>
        <w:spacing w:after="0"/>
        <w:ind w:firstLine="233"/>
        <w:rPr>
          <w:sz w:val="16"/>
          <w:szCs w:val="16"/>
        </w:rPr>
      </w:pPr>
    </w:p>
    <w:p w:rsidR="00E54E1F" w:rsidRPr="00CF3071" w:rsidRDefault="00E54E1F" w:rsidP="00E54E1F">
      <w:pPr>
        <w:pStyle w:val="ElsParagraph"/>
        <w:spacing w:after="0"/>
        <w:ind w:firstLine="233"/>
        <w:rPr>
          <w:sz w:val="16"/>
          <w:szCs w:val="16"/>
        </w:rPr>
      </w:pPr>
    </w:p>
    <w:p w:rsidR="00E54E1F" w:rsidRPr="00CF3071" w:rsidRDefault="00E54E1F" w:rsidP="00E54E1F">
      <w:pPr>
        <w:pStyle w:val="ElsParagraph"/>
        <w:spacing w:after="0"/>
        <w:ind w:firstLine="233"/>
        <w:rPr>
          <w:sz w:val="16"/>
          <w:szCs w:val="16"/>
        </w:rPr>
      </w:pPr>
    </w:p>
    <w:p w:rsidR="00E54E1F" w:rsidRPr="00CF3071" w:rsidRDefault="00E54E1F" w:rsidP="00E54E1F">
      <w:pPr>
        <w:pStyle w:val="ElsParagraph"/>
        <w:spacing w:after="0"/>
        <w:ind w:firstLine="233"/>
        <w:sectPr w:rsidR="00E54E1F" w:rsidRPr="00CF3071" w:rsidSect="005874EF">
          <w:headerReference w:type="even" r:id="rId15"/>
          <w:type w:val="continuous"/>
          <w:pgSz w:w="11906" w:h="16838" w:code="9"/>
          <w:pgMar w:top="720" w:right="680" w:bottom="737" w:left="851" w:header="720" w:footer="2268" w:gutter="0"/>
          <w:cols w:num="2" w:space="360"/>
        </w:sectPr>
      </w:pPr>
    </w:p>
    <w:p w:rsidR="00E54E1F" w:rsidRPr="00CF3071" w:rsidRDefault="00E54E1F" w:rsidP="00E54E1F">
      <w:pPr>
        <w:pStyle w:val="ElsTableCaption"/>
        <w:rPr>
          <w:b/>
          <w:sz w:val="4"/>
        </w:rPr>
      </w:pPr>
    </w:p>
    <w:p w:rsidR="00E54E1F" w:rsidRPr="00CF3071" w:rsidRDefault="00E54E1F" w:rsidP="00E54E1F">
      <w:pPr>
        <w:pStyle w:val="ElsTableCaption"/>
        <w:rPr>
          <w:b/>
          <w:sz w:val="13"/>
          <w:szCs w:val="13"/>
        </w:rPr>
      </w:pPr>
    </w:p>
    <w:p w:rsidR="00E54E1F" w:rsidRPr="00CF3071" w:rsidRDefault="00E54E1F" w:rsidP="00E54E1F">
      <w:pPr>
        <w:pStyle w:val="ElsTableCaption"/>
        <w:rPr>
          <w:b/>
          <w:sz w:val="13"/>
          <w:szCs w:val="13"/>
        </w:rPr>
      </w:pPr>
    </w:p>
    <w:p w:rsidR="00E54E1F" w:rsidRPr="00CF3071" w:rsidRDefault="00E54E1F" w:rsidP="00E54E1F">
      <w:pPr>
        <w:pStyle w:val="ElsTableCaption"/>
        <w:rPr>
          <w:sz w:val="13"/>
          <w:szCs w:val="13"/>
        </w:rPr>
      </w:pPr>
      <w:r w:rsidRPr="00CF3071">
        <w:rPr>
          <w:b/>
          <w:sz w:val="13"/>
          <w:szCs w:val="13"/>
        </w:rPr>
        <w:t>Table 1.</w:t>
      </w:r>
      <w:r w:rsidRPr="00CF3071">
        <w:rPr>
          <w:sz w:val="13"/>
          <w:szCs w:val="13"/>
        </w:rPr>
        <w:t xml:space="preserve"> Peptidyl and peptidomimetic P</w:t>
      </w:r>
      <w:r w:rsidRPr="00CF3071">
        <w:rPr>
          <w:sz w:val="13"/>
          <w:szCs w:val="13"/>
          <w:vertAlign w:val="subscript"/>
        </w:rPr>
        <w:t>1</w:t>
      </w:r>
      <w:r w:rsidRPr="00CF3071">
        <w:rPr>
          <w:sz w:val="13"/>
          <w:szCs w:val="13"/>
        </w:rPr>
        <w:t xml:space="preserve">-argininal derivatives </w:t>
      </w:r>
      <w:r w:rsidRPr="00CF3071">
        <w:rPr>
          <w:b/>
          <w:sz w:val="13"/>
          <w:szCs w:val="13"/>
        </w:rPr>
        <w:t>2a-t</w:t>
      </w:r>
      <w:r w:rsidRPr="00CF3071">
        <w:rPr>
          <w:sz w:val="13"/>
          <w:szCs w:val="13"/>
        </w:rPr>
        <w:t xml:space="preserve"> produced via Scheme 1</w:t>
      </w:r>
    </w:p>
    <w:tbl>
      <w:tblPr>
        <w:tblW w:w="0" w:type="auto"/>
        <w:tblInd w:w="108" w:type="dxa"/>
        <w:tblLayout w:type="fixed"/>
        <w:tblLook w:val="00A0" w:firstRow="1" w:lastRow="0" w:firstColumn="1" w:lastColumn="0" w:noHBand="0" w:noVBand="0"/>
      </w:tblPr>
      <w:tblGrid>
        <w:gridCol w:w="1334"/>
        <w:gridCol w:w="3946"/>
        <w:gridCol w:w="1920"/>
        <w:gridCol w:w="1800"/>
      </w:tblGrid>
      <w:tr w:rsidR="00E54E1F" w:rsidRPr="00CF3071" w:rsidTr="00EA2AD8">
        <w:tc>
          <w:tcPr>
            <w:tcW w:w="1334" w:type="dxa"/>
            <w:tcBorders>
              <w:top w:val="single" w:sz="4" w:space="0" w:color="auto"/>
              <w:bottom w:val="single" w:sz="4" w:space="0" w:color="auto"/>
            </w:tcBorders>
          </w:tcPr>
          <w:p w:rsidR="00E54E1F" w:rsidRPr="00CF3071" w:rsidRDefault="00E54E1F" w:rsidP="00EA2AD8">
            <w:pPr>
              <w:pStyle w:val="ElsLegend"/>
              <w:rPr>
                <w:sz w:val="13"/>
                <w:szCs w:val="13"/>
              </w:rPr>
            </w:pPr>
            <w:r w:rsidRPr="00CF3071">
              <w:rPr>
                <w:sz w:val="13"/>
                <w:szCs w:val="13"/>
              </w:rPr>
              <w:t>7</w:t>
            </w:r>
          </w:p>
        </w:tc>
        <w:tc>
          <w:tcPr>
            <w:tcW w:w="3946" w:type="dxa"/>
            <w:tcBorders>
              <w:top w:val="single" w:sz="4" w:space="0" w:color="auto"/>
              <w:bottom w:val="single" w:sz="4" w:space="0" w:color="auto"/>
            </w:tcBorders>
          </w:tcPr>
          <w:p w:rsidR="00E54E1F" w:rsidRPr="00CF3071" w:rsidRDefault="00E54E1F" w:rsidP="00EA2AD8">
            <w:pPr>
              <w:pStyle w:val="ElsLegend"/>
              <w:rPr>
                <w:sz w:val="13"/>
                <w:szCs w:val="13"/>
              </w:rPr>
            </w:pPr>
            <w:r w:rsidRPr="00CF3071">
              <w:rPr>
                <w:sz w:val="13"/>
                <w:szCs w:val="13"/>
              </w:rPr>
              <w:t>Conditions</w:t>
            </w:r>
          </w:p>
        </w:tc>
        <w:tc>
          <w:tcPr>
            <w:tcW w:w="1920" w:type="dxa"/>
            <w:tcBorders>
              <w:top w:val="single" w:sz="4" w:space="0" w:color="auto"/>
              <w:bottom w:val="single" w:sz="4" w:space="0" w:color="auto"/>
            </w:tcBorders>
          </w:tcPr>
          <w:p w:rsidR="00E54E1F" w:rsidRPr="00CF3071" w:rsidRDefault="00E54E1F" w:rsidP="00EA2AD8">
            <w:pPr>
              <w:pStyle w:val="ElsLegend"/>
              <w:rPr>
                <w:sz w:val="13"/>
                <w:szCs w:val="13"/>
              </w:rPr>
            </w:pPr>
            <w:r w:rsidRPr="00CF3071">
              <w:rPr>
                <w:sz w:val="13"/>
                <w:szCs w:val="13"/>
              </w:rPr>
              <w:t xml:space="preserve">Ratio </w:t>
            </w:r>
            <w:r w:rsidRPr="00CF3071">
              <w:rPr>
                <w:sz w:val="13"/>
                <w:szCs w:val="13"/>
              </w:rPr>
              <w:sym w:font="Symbol" w:char="F061"/>
            </w:r>
            <w:r w:rsidRPr="00CF3071">
              <w:rPr>
                <w:sz w:val="13"/>
                <w:szCs w:val="13"/>
              </w:rPr>
              <w:t>:</w:t>
            </w:r>
            <w:r w:rsidRPr="00CF3071">
              <w:rPr>
                <w:sz w:val="13"/>
                <w:szCs w:val="13"/>
              </w:rPr>
              <w:sym w:font="Symbol" w:char="F062"/>
            </w:r>
          </w:p>
        </w:tc>
        <w:tc>
          <w:tcPr>
            <w:tcW w:w="1800" w:type="dxa"/>
            <w:tcBorders>
              <w:top w:val="single" w:sz="4" w:space="0" w:color="auto"/>
              <w:bottom w:val="single" w:sz="4" w:space="0" w:color="auto"/>
            </w:tcBorders>
          </w:tcPr>
          <w:p w:rsidR="00E54E1F" w:rsidRPr="00CF3071" w:rsidRDefault="00E54E1F" w:rsidP="00EA2AD8">
            <w:pPr>
              <w:pStyle w:val="ElsLegend"/>
              <w:rPr>
                <w:sz w:val="13"/>
                <w:szCs w:val="13"/>
              </w:rPr>
            </w:pPr>
            <w:r w:rsidRPr="00CF3071">
              <w:rPr>
                <w:sz w:val="13"/>
                <w:szCs w:val="13"/>
              </w:rPr>
              <w:t>Yield %</w:t>
            </w:r>
          </w:p>
        </w:tc>
      </w:tr>
      <w:tr w:rsidR="00E54E1F" w:rsidRPr="00CF3071" w:rsidTr="00EA2AD8">
        <w:trPr>
          <w:trHeight w:val="242"/>
        </w:trPr>
        <w:tc>
          <w:tcPr>
            <w:tcW w:w="1334" w:type="dxa"/>
          </w:tcPr>
          <w:p w:rsidR="00E54E1F" w:rsidRPr="00CF3071" w:rsidRDefault="00E54E1F" w:rsidP="00EA2AD8">
            <w:pPr>
              <w:pStyle w:val="ElsLegend"/>
              <w:rPr>
                <w:sz w:val="13"/>
                <w:szCs w:val="13"/>
              </w:rPr>
            </w:pPr>
            <w:r w:rsidRPr="00CF3071">
              <w:rPr>
                <w:sz w:val="13"/>
                <w:szCs w:val="13"/>
              </w:rPr>
              <w:t xml:space="preserve">1.0 </w:t>
            </w:r>
            <w:proofErr w:type="spellStart"/>
            <w:r w:rsidRPr="00CF3071">
              <w:rPr>
                <w:sz w:val="13"/>
                <w:szCs w:val="13"/>
              </w:rPr>
              <w:t>equiv</w:t>
            </w:r>
            <w:proofErr w:type="spellEnd"/>
          </w:p>
        </w:tc>
        <w:tc>
          <w:tcPr>
            <w:tcW w:w="3946" w:type="dxa"/>
          </w:tcPr>
          <w:p w:rsidR="00E54E1F" w:rsidRPr="00CF3071" w:rsidRDefault="00E54E1F" w:rsidP="00EA2AD8">
            <w:pPr>
              <w:pStyle w:val="ElsLegend"/>
              <w:rPr>
                <w:sz w:val="13"/>
                <w:szCs w:val="13"/>
              </w:rPr>
            </w:pPr>
            <w:proofErr w:type="spellStart"/>
            <w:r w:rsidRPr="00CF3071">
              <w:rPr>
                <w:sz w:val="13"/>
                <w:szCs w:val="13"/>
              </w:rPr>
              <w:t>TfOH</w:t>
            </w:r>
            <w:proofErr w:type="spellEnd"/>
            <w:r w:rsidRPr="00CF3071">
              <w:rPr>
                <w:sz w:val="13"/>
                <w:szCs w:val="13"/>
              </w:rPr>
              <w:t xml:space="preserve"> (0.04 </w:t>
            </w:r>
            <w:proofErr w:type="spellStart"/>
            <w:r w:rsidRPr="00CF3071">
              <w:rPr>
                <w:sz w:val="13"/>
                <w:szCs w:val="13"/>
              </w:rPr>
              <w:t>equiv</w:t>
            </w:r>
            <w:proofErr w:type="spellEnd"/>
            <w:r w:rsidRPr="00CF3071">
              <w:rPr>
                <w:sz w:val="13"/>
                <w:szCs w:val="13"/>
              </w:rPr>
              <w:t xml:space="preserve">), toluene, −20 </w:t>
            </w:r>
            <w:r w:rsidRPr="00CF3071">
              <w:rPr>
                <w:sz w:val="13"/>
                <w:szCs w:val="13"/>
              </w:rPr>
              <w:sym w:font="Symbol" w:char="F0B0"/>
            </w:r>
            <w:r w:rsidRPr="00CF3071">
              <w:rPr>
                <w:sz w:val="13"/>
                <w:szCs w:val="13"/>
              </w:rPr>
              <w:t>C</w:t>
            </w:r>
          </w:p>
        </w:tc>
        <w:tc>
          <w:tcPr>
            <w:tcW w:w="1920" w:type="dxa"/>
          </w:tcPr>
          <w:p w:rsidR="00E54E1F" w:rsidRPr="00CF3071" w:rsidRDefault="00E54E1F" w:rsidP="00EA2AD8">
            <w:pPr>
              <w:pStyle w:val="ElsLegend"/>
              <w:rPr>
                <w:sz w:val="13"/>
                <w:szCs w:val="13"/>
              </w:rPr>
            </w:pPr>
            <w:r w:rsidRPr="00CF3071">
              <w:rPr>
                <w:sz w:val="13"/>
                <w:szCs w:val="13"/>
              </w:rPr>
              <w:t>1:1</w:t>
            </w:r>
          </w:p>
        </w:tc>
        <w:tc>
          <w:tcPr>
            <w:tcW w:w="1800" w:type="dxa"/>
          </w:tcPr>
          <w:p w:rsidR="00E54E1F" w:rsidRPr="00CF3071" w:rsidRDefault="00E54E1F" w:rsidP="00EA2AD8">
            <w:pPr>
              <w:pStyle w:val="ElsLegend"/>
              <w:rPr>
                <w:sz w:val="13"/>
                <w:szCs w:val="13"/>
              </w:rPr>
            </w:pPr>
            <w:r w:rsidRPr="00CF3071">
              <w:rPr>
                <w:sz w:val="13"/>
                <w:szCs w:val="13"/>
              </w:rPr>
              <w:t>72</w:t>
            </w:r>
          </w:p>
        </w:tc>
      </w:tr>
      <w:tr w:rsidR="00E54E1F" w:rsidRPr="00CF3071" w:rsidTr="00EA2AD8">
        <w:tc>
          <w:tcPr>
            <w:tcW w:w="1334" w:type="dxa"/>
          </w:tcPr>
          <w:p w:rsidR="00E54E1F" w:rsidRPr="00CF3071" w:rsidRDefault="00E54E1F" w:rsidP="00EA2AD8">
            <w:pPr>
              <w:pStyle w:val="ElsLegend"/>
              <w:rPr>
                <w:sz w:val="13"/>
                <w:szCs w:val="13"/>
              </w:rPr>
            </w:pPr>
            <w:r w:rsidRPr="00CF3071">
              <w:rPr>
                <w:sz w:val="13"/>
                <w:szCs w:val="13"/>
              </w:rPr>
              <w:t xml:space="preserve">3.0 </w:t>
            </w:r>
            <w:proofErr w:type="spellStart"/>
            <w:r w:rsidRPr="00CF3071">
              <w:rPr>
                <w:sz w:val="13"/>
                <w:szCs w:val="13"/>
              </w:rPr>
              <w:t>equiv</w:t>
            </w:r>
            <w:proofErr w:type="spellEnd"/>
          </w:p>
        </w:tc>
        <w:tc>
          <w:tcPr>
            <w:tcW w:w="3946" w:type="dxa"/>
          </w:tcPr>
          <w:p w:rsidR="00E54E1F" w:rsidRPr="00CF3071" w:rsidRDefault="00E54E1F" w:rsidP="00EA2AD8">
            <w:pPr>
              <w:pStyle w:val="ElsLegend"/>
              <w:rPr>
                <w:sz w:val="13"/>
                <w:szCs w:val="13"/>
              </w:rPr>
            </w:pPr>
            <w:proofErr w:type="spellStart"/>
            <w:r w:rsidRPr="00CF3071">
              <w:rPr>
                <w:sz w:val="13"/>
                <w:szCs w:val="13"/>
              </w:rPr>
              <w:t>TfOH</w:t>
            </w:r>
            <w:proofErr w:type="spellEnd"/>
            <w:r w:rsidRPr="00CF3071">
              <w:rPr>
                <w:sz w:val="13"/>
                <w:szCs w:val="13"/>
              </w:rPr>
              <w:t xml:space="preserve"> (0.01 </w:t>
            </w:r>
            <w:proofErr w:type="spellStart"/>
            <w:r w:rsidRPr="00CF3071">
              <w:rPr>
                <w:sz w:val="13"/>
                <w:szCs w:val="13"/>
              </w:rPr>
              <w:t>equiv</w:t>
            </w:r>
            <w:proofErr w:type="spellEnd"/>
            <w:r w:rsidRPr="00CF3071">
              <w:rPr>
                <w:sz w:val="13"/>
                <w:szCs w:val="13"/>
              </w:rPr>
              <w:t xml:space="preserve">), toluene, −20 </w:t>
            </w:r>
            <w:r w:rsidRPr="00CF3071">
              <w:rPr>
                <w:sz w:val="13"/>
                <w:szCs w:val="13"/>
              </w:rPr>
              <w:sym w:font="Symbol" w:char="F0B0"/>
            </w:r>
            <w:r w:rsidRPr="00CF3071">
              <w:rPr>
                <w:sz w:val="13"/>
                <w:szCs w:val="13"/>
              </w:rPr>
              <w:t>C</w:t>
            </w:r>
          </w:p>
        </w:tc>
        <w:tc>
          <w:tcPr>
            <w:tcW w:w="1920" w:type="dxa"/>
          </w:tcPr>
          <w:p w:rsidR="00E54E1F" w:rsidRPr="00CF3071" w:rsidRDefault="00E54E1F" w:rsidP="00EA2AD8">
            <w:pPr>
              <w:pStyle w:val="ElsLegend"/>
              <w:rPr>
                <w:sz w:val="13"/>
                <w:szCs w:val="13"/>
              </w:rPr>
            </w:pPr>
            <w:r w:rsidRPr="00CF3071">
              <w:rPr>
                <w:sz w:val="13"/>
                <w:szCs w:val="13"/>
              </w:rPr>
              <w:t>2:3</w:t>
            </w:r>
          </w:p>
        </w:tc>
        <w:tc>
          <w:tcPr>
            <w:tcW w:w="1800" w:type="dxa"/>
          </w:tcPr>
          <w:p w:rsidR="00E54E1F" w:rsidRPr="00CF3071" w:rsidRDefault="00E54E1F" w:rsidP="00EA2AD8">
            <w:pPr>
              <w:pStyle w:val="ElsLegend"/>
              <w:rPr>
                <w:sz w:val="13"/>
                <w:szCs w:val="13"/>
              </w:rPr>
            </w:pPr>
            <w:r w:rsidRPr="00CF3071">
              <w:rPr>
                <w:sz w:val="13"/>
                <w:szCs w:val="13"/>
              </w:rPr>
              <w:t>89</w:t>
            </w:r>
          </w:p>
        </w:tc>
      </w:tr>
      <w:tr w:rsidR="00E54E1F" w:rsidRPr="00CF3071" w:rsidTr="00EA2AD8">
        <w:tc>
          <w:tcPr>
            <w:tcW w:w="1334" w:type="dxa"/>
          </w:tcPr>
          <w:p w:rsidR="00E54E1F" w:rsidRPr="00CF3071" w:rsidRDefault="00E54E1F" w:rsidP="00EA2AD8">
            <w:pPr>
              <w:pStyle w:val="ElsLegend"/>
              <w:rPr>
                <w:sz w:val="13"/>
                <w:szCs w:val="13"/>
              </w:rPr>
            </w:pPr>
            <w:r w:rsidRPr="00CF3071">
              <w:rPr>
                <w:sz w:val="13"/>
                <w:szCs w:val="13"/>
              </w:rPr>
              <w:t xml:space="preserve">3.0 </w:t>
            </w:r>
            <w:proofErr w:type="spellStart"/>
            <w:r w:rsidRPr="00CF3071">
              <w:rPr>
                <w:sz w:val="13"/>
                <w:szCs w:val="13"/>
              </w:rPr>
              <w:t>equiv</w:t>
            </w:r>
            <w:proofErr w:type="spellEnd"/>
          </w:p>
        </w:tc>
        <w:tc>
          <w:tcPr>
            <w:tcW w:w="3946" w:type="dxa"/>
          </w:tcPr>
          <w:p w:rsidR="00E54E1F" w:rsidRPr="00CF3071" w:rsidRDefault="00E54E1F" w:rsidP="00EA2AD8">
            <w:pPr>
              <w:pStyle w:val="ElsLegend"/>
              <w:rPr>
                <w:sz w:val="13"/>
                <w:szCs w:val="13"/>
              </w:rPr>
            </w:pPr>
            <w:proofErr w:type="spellStart"/>
            <w:r w:rsidRPr="00CF3071">
              <w:rPr>
                <w:sz w:val="13"/>
                <w:szCs w:val="13"/>
              </w:rPr>
              <w:t>TMSOTf</w:t>
            </w:r>
            <w:proofErr w:type="spellEnd"/>
            <w:r w:rsidRPr="00CF3071">
              <w:rPr>
                <w:sz w:val="13"/>
                <w:szCs w:val="13"/>
              </w:rPr>
              <w:t xml:space="preserve"> (0.01 </w:t>
            </w:r>
            <w:proofErr w:type="spellStart"/>
            <w:r w:rsidRPr="00CF3071">
              <w:rPr>
                <w:sz w:val="13"/>
                <w:szCs w:val="13"/>
              </w:rPr>
              <w:t>equiv</w:t>
            </w:r>
            <w:proofErr w:type="spellEnd"/>
            <w:r w:rsidRPr="00CF3071">
              <w:rPr>
                <w:sz w:val="13"/>
                <w:szCs w:val="13"/>
              </w:rPr>
              <w:t>), Et</w:t>
            </w:r>
            <w:r w:rsidRPr="00CF3071">
              <w:rPr>
                <w:sz w:val="13"/>
                <w:szCs w:val="13"/>
                <w:vertAlign w:val="subscript"/>
              </w:rPr>
              <w:t>2</w:t>
            </w:r>
            <w:r w:rsidRPr="00CF3071">
              <w:rPr>
                <w:sz w:val="13"/>
                <w:szCs w:val="13"/>
              </w:rPr>
              <w:t xml:space="preserve">O, −20 </w:t>
            </w:r>
            <w:r w:rsidRPr="00CF3071">
              <w:rPr>
                <w:sz w:val="13"/>
                <w:szCs w:val="13"/>
              </w:rPr>
              <w:sym w:font="Symbol" w:char="F0B0"/>
            </w:r>
            <w:r w:rsidRPr="00CF3071">
              <w:rPr>
                <w:sz w:val="13"/>
                <w:szCs w:val="13"/>
              </w:rPr>
              <w:t>C</w:t>
            </w:r>
          </w:p>
        </w:tc>
        <w:tc>
          <w:tcPr>
            <w:tcW w:w="1920" w:type="dxa"/>
          </w:tcPr>
          <w:p w:rsidR="00E54E1F" w:rsidRPr="00CF3071" w:rsidRDefault="00E54E1F" w:rsidP="00EA2AD8">
            <w:pPr>
              <w:pStyle w:val="ElsLegend"/>
              <w:rPr>
                <w:sz w:val="13"/>
                <w:szCs w:val="13"/>
              </w:rPr>
            </w:pPr>
            <w:r w:rsidRPr="00CF3071">
              <w:rPr>
                <w:sz w:val="13"/>
                <w:szCs w:val="13"/>
              </w:rPr>
              <w:t>7:3</w:t>
            </w:r>
          </w:p>
        </w:tc>
        <w:tc>
          <w:tcPr>
            <w:tcW w:w="1800" w:type="dxa"/>
          </w:tcPr>
          <w:p w:rsidR="00E54E1F" w:rsidRPr="00CF3071" w:rsidRDefault="00E54E1F" w:rsidP="00EA2AD8">
            <w:pPr>
              <w:pStyle w:val="ElsLegend"/>
              <w:rPr>
                <w:sz w:val="13"/>
                <w:szCs w:val="13"/>
              </w:rPr>
            </w:pPr>
            <w:r w:rsidRPr="00CF3071">
              <w:rPr>
                <w:sz w:val="13"/>
                <w:szCs w:val="13"/>
              </w:rPr>
              <w:t>88</w:t>
            </w:r>
          </w:p>
        </w:tc>
      </w:tr>
      <w:tr w:rsidR="00E54E1F" w:rsidRPr="00CF3071" w:rsidTr="00EA2AD8">
        <w:trPr>
          <w:trHeight w:val="216"/>
        </w:trPr>
        <w:tc>
          <w:tcPr>
            <w:tcW w:w="1334" w:type="dxa"/>
            <w:tcBorders>
              <w:bottom w:val="single" w:sz="4" w:space="0" w:color="auto"/>
            </w:tcBorders>
          </w:tcPr>
          <w:p w:rsidR="00E54E1F" w:rsidRPr="00CF3071" w:rsidRDefault="00E54E1F" w:rsidP="00EA2AD8">
            <w:pPr>
              <w:pStyle w:val="ElsLegend"/>
              <w:rPr>
                <w:sz w:val="13"/>
                <w:szCs w:val="13"/>
              </w:rPr>
            </w:pPr>
            <w:r w:rsidRPr="00CF3071">
              <w:rPr>
                <w:sz w:val="13"/>
                <w:szCs w:val="13"/>
              </w:rPr>
              <w:t xml:space="preserve">3.0 </w:t>
            </w:r>
            <w:proofErr w:type="spellStart"/>
            <w:r w:rsidRPr="00CF3071">
              <w:rPr>
                <w:sz w:val="13"/>
                <w:szCs w:val="13"/>
              </w:rPr>
              <w:t>equiv</w:t>
            </w:r>
            <w:proofErr w:type="spellEnd"/>
          </w:p>
        </w:tc>
        <w:tc>
          <w:tcPr>
            <w:tcW w:w="3946" w:type="dxa"/>
            <w:tcBorders>
              <w:bottom w:val="single" w:sz="4" w:space="0" w:color="auto"/>
            </w:tcBorders>
          </w:tcPr>
          <w:p w:rsidR="00E54E1F" w:rsidRPr="00CF3071" w:rsidRDefault="00E54E1F" w:rsidP="00EA2AD8">
            <w:pPr>
              <w:pStyle w:val="ElsLegend"/>
              <w:rPr>
                <w:sz w:val="13"/>
                <w:szCs w:val="13"/>
              </w:rPr>
            </w:pPr>
            <w:proofErr w:type="spellStart"/>
            <w:r w:rsidRPr="00CF3071">
              <w:rPr>
                <w:sz w:val="13"/>
                <w:szCs w:val="13"/>
              </w:rPr>
              <w:t>TMSOTf</w:t>
            </w:r>
            <w:proofErr w:type="spellEnd"/>
            <w:r w:rsidRPr="00CF3071">
              <w:rPr>
                <w:sz w:val="13"/>
                <w:szCs w:val="13"/>
              </w:rPr>
              <w:t xml:space="preserve"> (0.01 </w:t>
            </w:r>
            <w:proofErr w:type="spellStart"/>
            <w:r w:rsidRPr="00CF3071">
              <w:rPr>
                <w:sz w:val="13"/>
                <w:szCs w:val="13"/>
              </w:rPr>
              <w:t>equiv</w:t>
            </w:r>
            <w:proofErr w:type="spellEnd"/>
            <w:r w:rsidRPr="00CF3071">
              <w:rPr>
                <w:sz w:val="13"/>
                <w:szCs w:val="13"/>
              </w:rPr>
              <w:t>), Et</w:t>
            </w:r>
            <w:r w:rsidRPr="00CF3071">
              <w:rPr>
                <w:sz w:val="13"/>
                <w:szCs w:val="13"/>
                <w:vertAlign w:val="subscript"/>
              </w:rPr>
              <w:t>2</w:t>
            </w:r>
            <w:r w:rsidRPr="00CF3071">
              <w:rPr>
                <w:sz w:val="13"/>
                <w:szCs w:val="13"/>
              </w:rPr>
              <w:t xml:space="preserve">O, −30 </w:t>
            </w:r>
            <w:r w:rsidRPr="00CF3071">
              <w:rPr>
                <w:sz w:val="13"/>
                <w:szCs w:val="13"/>
              </w:rPr>
              <w:sym w:font="Symbol" w:char="F0B0"/>
            </w:r>
            <w:r w:rsidRPr="00CF3071">
              <w:rPr>
                <w:sz w:val="13"/>
                <w:szCs w:val="13"/>
              </w:rPr>
              <w:t>C</w:t>
            </w:r>
          </w:p>
        </w:tc>
        <w:tc>
          <w:tcPr>
            <w:tcW w:w="1920" w:type="dxa"/>
            <w:tcBorders>
              <w:bottom w:val="single" w:sz="4" w:space="0" w:color="auto"/>
            </w:tcBorders>
          </w:tcPr>
          <w:p w:rsidR="00E54E1F" w:rsidRPr="00CF3071" w:rsidRDefault="00E54E1F" w:rsidP="00EA2AD8">
            <w:pPr>
              <w:pStyle w:val="ElsLegend"/>
              <w:rPr>
                <w:sz w:val="13"/>
                <w:szCs w:val="13"/>
              </w:rPr>
            </w:pPr>
            <w:r w:rsidRPr="00CF3071">
              <w:rPr>
                <w:sz w:val="13"/>
                <w:szCs w:val="13"/>
              </w:rPr>
              <w:t>11:0</w:t>
            </w:r>
          </w:p>
        </w:tc>
        <w:tc>
          <w:tcPr>
            <w:tcW w:w="1800" w:type="dxa"/>
            <w:tcBorders>
              <w:bottom w:val="single" w:sz="4" w:space="0" w:color="auto"/>
            </w:tcBorders>
          </w:tcPr>
          <w:p w:rsidR="00E54E1F" w:rsidRPr="00CF3071" w:rsidRDefault="00E54E1F" w:rsidP="00EA2AD8">
            <w:pPr>
              <w:pStyle w:val="ElsLegend"/>
              <w:rPr>
                <w:sz w:val="13"/>
                <w:szCs w:val="13"/>
              </w:rPr>
            </w:pPr>
            <w:r w:rsidRPr="00CF3071">
              <w:rPr>
                <w:sz w:val="13"/>
                <w:szCs w:val="13"/>
              </w:rPr>
              <w:t>95</w:t>
            </w:r>
          </w:p>
        </w:tc>
      </w:tr>
    </w:tbl>
    <w:p w:rsidR="00E54E1F" w:rsidRPr="00CF3071" w:rsidRDefault="00E54E1F" w:rsidP="00E54E1F">
      <w:pPr>
        <w:pStyle w:val="ElsParagraph"/>
        <w:sectPr w:rsidR="00E54E1F" w:rsidRPr="00CF3071" w:rsidSect="00806700">
          <w:headerReference w:type="even" r:id="rId16"/>
          <w:type w:val="continuous"/>
          <w:pgSz w:w="11906" w:h="16838" w:code="9"/>
          <w:pgMar w:top="964" w:right="851" w:bottom="1242" w:left="680" w:header="720" w:footer="238" w:gutter="0"/>
          <w:cols w:space="360"/>
        </w:sectPr>
      </w:pPr>
    </w:p>
    <w:p w:rsidR="00E54E1F" w:rsidRPr="00CF3071" w:rsidRDefault="00E54E1F" w:rsidP="00E54E1F">
      <w:pPr>
        <w:pStyle w:val="ElsLegend"/>
        <w:spacing w:after="0"/>
        <w:rPr>
          <w:sz w:val="13"/>
          <w:szCs w:val="13"/>
        </w:rPr>
      </w:pPr>
      <w:proofErr w:type="spellStart"/>
      <w:r w:rsidRPr="00CF3071">
        <w:rPr>
          <w:sz w:val="13"/>
          <w:szCs w:val="13"/>
          <w:vertAlign w:val="superscript"/>
        </w:rPr>
        <w:t>a</w:t>
      </w:r>
      <w:r w:rsidRPr="00CF3071">
        <w:rPr>
          <w:sz w:val="13"/>
          <w:szCs w:val="13"/>
        </w:rPr>
        <w:t>The</w:t>
      </w:r>
      <w:proofErr w:type="spellEnd"/>
      <w:r w:rsidRPr="00CF3071">
        <w:rPr>
          <w:sz w:val="13"/>
          <w:szCs w:val="13"/>
        </w:rPr>
        <w:t xml:space="preserve"> reaction was conducted in anoxic conditions.</w:t>
      </w:r>
    </w:p>
    <w:p w:rsidR="00E54E1F" w:rsidRPr="00CF3071" w:rsidRDefault="00E54E1F" w:rsidP="00E54E1F">
      <w:pPr>
        <w:pStyle w:val="ElsLegend"/>
        <w:spacing w:after="0"/>
        <w:rPr>
          <w:sz w:val="13"/>
          <w:szCs w:val="13"/>
        </w:rPr>
      </w:pPr>
      <w:proofErr w:type="spellStart"/>
      <w:r w:rsidRPr="00CF3071">
        <w:rPr>
          <w:sz w:val="13"/>
          <w:szCs w:val="13"/>
          <w:vertAlign w:val="superscript"/>
        </w:rPr>
        <w:t>b</w:t>
      </w:r>
      <w:r w:rsidRPr="00CF3071">
        <w:rPr>
          <w:sz w:val="13"/>
          <w:szCs w:val="13"/>
        </w:rPr>
        <w:t>This</w:t>
      </w:r>
      <w:proofErr w:type="spellEnd"/>
      <w:r w:rsidRPr="00CF3071">
        <w:rPr>
          <w:sz w:val="13"/>
          <w:szCs w:val="13"/>
        </w:rPr>
        <w:t xml:space="preserve"> is the format for table footnotes.</w:t>
      </w:r>
    </w:p>
    <w:p w:rsidR="00E54E1F" w:rsidRPr="00CF3071" w:rsidRDefault="00E54E1F" w:rsidP="00E54E1F">
      <w:pPr>
        <w:pStyle w:val="ElsHeading2"/>
        <w:numPr>
          <w:ilvl w:val="0"/>
          <w:numId w:val="0"/>
        </w:numPr>
      </w:pPr>
    </w:p>
    <w:p w:rsidR="00E54E1F" w:rsidRPr="00CF3071" w:rsidRDefault="00E54E1F" w:rsidP="00E54E1F">
      <w:pPr>
        <w:pStyle w:val="ElsParagraph"/>
        <w:ind w:firstLine="0"/>
        <w:sectPr w:rsidR="00E54E1F" w:rsidRPr="00CF3071" w:rsidSect="00806700">
          <w:type w:val="continuous"/>
          <w:pgSz w:w="11906" w:h="16838" w:code="9"/>
          <w:pgMar w:top="964" w:right="851" w:bottom="1242" w:left="680" w:header="720" w:footer="238" w:gutter="0"/>
          <w:cols w:space="360"/>
        </w:sectPr>
      </w:pPr>
    </w:p>
    <w:p w:rsidR="00E54E1F" w:rsidRPr="00F43368" w:rsidRDefault="00E54E1F" w:rsidP="00E54E1F">
      <w:pPr>
        <w:pStyle w:val="ElsHeading2"/>
        <w:numPr>
          <w:ilvl w:val="0"/>
          <w:numId w:val="0"/>
        </w:numPr>
        <w:spacing w:before="240"/>
        <w:rPr>
          <w:sz w:val="18"/>
          <w:szCs w:val="18"/>
        </w:rPr>
      </w:pPr>
      <w:r w:rsidRPr="00F43368">
        <w:rPr>
          <w:sz w:val="18"/>
          <w:szCs w:val="18"/>
        </w:rPr>
        <w:t>Tables, figures and schemes</w:t>
      </w:r>
    </w:p>
    <w:p w:rsidR="00E54E1F" w:rsidRPr="00F43368" w:rsidRDefault="00E54E1F" w:rsidP="00E54E1F">
      <w:pPr>
        <w:pStyle w:val="ElsParagraph"/>
        <w:spacing w:after="0"/>
        <w:ind w:firstLine="233"/>
        <w:rPr>
          <w:sz w:val="18"/>
          <w:szCs w:val="18"/>
        </w:rPr>
      </w:pPr>
      <w:r w:rsidRPr="00F43368">
        <w:rPr>
          <w:sz w:val="18"/>
          <w:szCs w:val="18"/>
        </w:rPr>
        <w:t xml:space="preserve">Graphics and tables may be pasted directly into the template and positioned as they should appear in the final manuscript. Figures, </w:t>
      </w:r>
      <w:r>
        <w:rPr>
          <w:sz w:val="18"/>
          <w:szCs w:val="18"/>
        </w:rPr>
        <w:t>s</w:t>
      </w:r>
      <w:r w:rsidRPr="00F43368">
        <w:rPr>
          <w:sz w:val="18"/>
          <w:szCs w:val="18"/>
        </w:rPr>
        <w:t xml:space="preserve">chemes, and </w:t>
      </w:r>
      <w:r>
        <w:rPr>
          <w:sz w:val="18"/>
          <w:szCs w:val="18"/>
        </w:rPr>
        <w:t>t</w:t>
      </w:r>
      <w:r w:rsidRPr="00F43368">
        <w:rPr>
          <w:sz w:val="18"/>
          <w:szCs w:val="18"/>
        </w:rPr>
        <w:t>ables should be numbered. Structures in schemes should also be numbered consecutively, for ease of discussion and reference in the text.</w:t>
      </w:r>
    </w:p>
    <w:p w:rsidR="00E54E1F" w:rsidRPr="00F43368" w:rsidRDefault="00E54E1F" w:rsidP="00E54E1F">
      <w:pPr>
        <w:pStyle w:val="ElsParagraph"/>
        <w:spacing w:after="0"/>
        <w:ind w:firstLine="233"/>
        <w:rPr>
          <w:sz w:val="18"/>
          <w:szCs w:val="18"/>
        </w:rPr>
      </w:pPr>
      <w:r w:rsidRPr="00F43368">
        <w:rPr>
          <w:sz w:val="18"/>
          <w:szCs w:val="18"/>
        </w:rPr>
        <w:t xml:space="preserve">Artwork can be inserted using the ‘Insert’ options in the ‘Tools’ menu or by embedding the graph as an OLE </w:t>
      </w:r>
      <w:proofErr w:type="gramStart"/>
      <w:r w:rsidRPr="00F43368">
        <w:rPr>
          <w:sz w:val="18"/>
          <w:szCs w:val="18"/>
        </w:rPr>
        <w:t>object.</w:t>
      </w:r>
      <w:r w:rsidRPr="00F43368">
        <w:rPr>
          <w:sz w:val="18"/>
          <w:szCs w:val="18"/>
          <w:vertAlign w:val="superscript"/>
        </w:rPr>
        <w:footnoteReference w:customMarkFollows="1" w:id="1"/>
        <w:t>†</w:t>
      </w:r>
      <w:proofErr w:type="gramEnd"/>
      <w:r w:rsidRPr="00F43368">
        <w:rPr>
          <w:sz w:val="18"/>
          <w:szCs w:val="18"/>
        </w:rPr>
        <w:t xml:space="preserve"> Make sure you </w:t>
      </w:r>
      <w:r w:rsidRPr="00F43368">
        <w:rPr>
          <w:i/>
          <w:sz w:val="18"/>
          <w:szCs w:val="18"/>
        </w:rPr>
        <w:t>embed</w:t>
      </w:r>
      <w:r w:rsidRPr="00F43368">
        <w:rPr>
          <w:sz w:val="18"/>
          <w:szCs w:val="18"/>
        </w:rPr>
        <w:t xml:space="preserve">, rather than </w:t>
      </w:r>
      <w:r w:rsidRPr="00F43368">
        <w:rPr>
          <w:i/>
          <w:sz w:val="18"/>
          <w:szCs w:val="18"/>
        </w:rPr>
        <w:t>link</w:t>
      </w:r>
      <w:r w:rsidRPr="00F43368">
        <w:rPr>
          <w:sz w:val="18"/>
          <w:szCs w:val="18"/>
        </w:rPr>
        <w:t xml:space="preserve"> the object. Depending on the amount of detail, you can choose to display artwork in one column (20 pica wide) or across the page (42 pica wide). Scale your artwork in your graphics program before incorporating it in your text. If the artwork turns out to be too large or too small, resize it again in your graphics program and re-import it or use the sizing handles at the corner of the artwork. The text should not run along the sides of any figure. If it does, right-click the figure, choose ‘Format Object (/Figure)’, choose the ‘Wrapping’ tab and select ‘Top &amp; bottom’. Artwork is normally linked to, and moves with, a paragraph it is linked to. A small anchor symbol should indicate the paragraph to which it is linked. If you do not see the anchor, choose from the ‘Tools’ menu, ‘Options…’, and click the ‘View’ tab. Tick the ‘Object anchors’ tick box. You can move the figure itself by dragging but you can also drag the anchor.</w:t>
      </w:r>
    </w:p>
    <w:p w:rsidR="00E54E1F" w:rsidRPr="00F43368" w:rsidRDefault="00E54E1F" w:rsidP="00E54E1F">
      <w:pPr>
        <w:pStyle w:val="ElsParagraph"/>
        <w:spacing w:after="0"/>
        <w:ind w:firstLine="233"/>
        <w:rPr>
          <w:sz w:val="18"/>
          <w:szCs w:val="18"/>
        </w:rPr>
      </w:pPr>
      <w:r w:rsidRPr="00F43368">
        <w:rPr>
          <w:sz w:val="18"/>
          <w:szCs w:val="18"/>
        </w:rPr>
        <w:t xml:space="preserve">You might find positioning your artwork within the text difficult anyway. In that case you may choose to place all artwork at the end of the text and insert a marker in the text at the desired place. In any case, please keep in mind that the placement of artwork may </w:t>
      </w:r>
      <w:r w:rsidRPr="00F43368">
        <w:rPr>
          <w:i/>
          <w:sz w:val="18"/>
          <w:szCs w:val="18"/>
        </w:rPr>
        <w:t>vary somewhat</w:t>
      </w:r>
      <w:r w:rsidRPr="00F43368">
        <w:rPr>
          <w:sz w:val="18"/>
          <w:szCs w:val="18"/>
        </w:rPr>
        <w:t xml:space="preserve"> in relation to the page layout.</w:t>
      </w:r>
    </w:p>
    <w:p w:rsidR="00E54E1F" w:rsidRPr="00F43368" w:rsidRDefault="00E54E1F" w:rsidP="00E54E1F">
      <w:pPr>
        <w:pStyle w:val="ElsParagraph"/>
        <w:spacing w:after="0"/>
        <w:ind w:firstLine="233"/>
        <w:rPr>
          <w:sz w:val="18"/>
          <w:szCs w:val="18"/>
        </w:rPr>
      </w:pPr>
      <w:r w:rsidRPr="00F43368">
        <w:rPr>
          <w:sz w:val="18"/>
          <w:szCs w:val="18"/>
        </w:rPr>
        <w:t xml:space="preserve">You can insert a caption below the figure or scheme. To keep the drawing and caption together, select them both (hold down the &lt;SHIFT&gt; key and click both figure and caption) and choose 'Grouping' from the right-click menu. Graphs can either be fixed in the text, such as a chemical structure, or 'floating', typically a figure or scheme with a caption that remains in the same place on the page regardless of the text flowing </w:t>
      </w:r>
      <w:proofErr w:type="gramStart"/>
      <w:r w:rsidRPr="00F43368">
        <w:rPr>
          <w:sz w:val="18"/>
          <w:szCs w:val="18"/>
        </w:rPr>
        <w:t>around  it</w:t>
      </w:r>
      <w:proofErr w:type="gramEnd"/>
      <w:r w:rsidRPr="00F43368">
        <w:rPr>
          <w:sz w:val="18"/>
          <w:szCs w:val="18"/>
        </w:rPr>
        <w:t>. To choose between the two options, right-click the graph, choose ‘Format object’, choose the ‘Position’ tab and tick or clear the ‘Float over text’ tick-box. If grouped with a caption, a figure will always be floating.</w:t>
      </w:r>
    </w:p>
    <w:p w:rsidR="00E54E1F" w:rsidRPr="00F43368" w:rsidRDefault="00E54E1F" w:rsidP="00E54E1F">
      <w:pPr>
        <w:pStyle w:val="ElsParagraph"/>
        <w:spacing w:after="0"/>
        <w:ind w:firstLine="233"/>
        <w:rPr>
          <w:spacing w:val="-1"/>
          <w:sz w:val="18"/>
          <w:szCs w:val="18"/>
        </w:rPr>
      </w:pPr>
      <w:r w:rsidRPr="00F43368">
        <w:rPr>
          <w:spacing w:val="-1"/>
          <w:sz w:val="18"/>
          <w:szCs w:val="18"/>
        </w:rPr>
        <w:t>Please remember that we will need high-</w:t>
      </w:r>
      <w:r w:rsidRPr="00F43368">
        <w:rPr>
          <w:spacing w:val="-1"/>
          <w:sz w:val="18"/>
          <w:szCs w:val="18"/>
        </w:rPr>
        <w:br/>
        <w:t xml:space="preserve">resolution versions of your artwork, submitted as </w:t>
      </w:r>
      <w:r w:rsidRPr="00F43368">
        <w:rPr>
          <w:i/>
          <w:spacing w:val="-1"/>
          <w:sz w:val="18"/>
          <w:szCs w:val="18"/>
        </w:rPr>
        <w:t>separate</w:t>
      </w:r>
      <w:r w:rsidRPr="00F43368">
        <w:rPr>
          <w:spacing w:val="-1"/>
          <w:sz w:val="18"/>
          <w:szCs w:val="18"/>
        </w:rPr>
        <w:t xml:space="preserve"> files in standard format (i.e. TIFF or EPS), not included </w:t>
      </w:r>
      <w:r w:rsidRPr="00F43368">
        <w:rPr>
          <w:spacing w:val="-1"/>
          <w:sz w:val="18"/>
          <w:szCs w:val="18"/>
        </w:rPr>
        <w:br/>
      </w:r>
    </w:p>
    <w:p w:rsidR="00E54E1F" w:rsidRPr="00F43368" w:rsidRDefault="00E54E1F" w:rsidP="00E54E1F">
      <w:pPr>
        <w:pStyle w:val="ElsParagraph"/>
        <w:spacing w:after="0"/>
        <w:ind w:firstLine="0"/>
        <w:rPr>
          <w:spacing w:val="-1"/>
          <w:sz w:val="18"/>
          <w:szCs w:val="18"/>
        </w:rPr>
      </w:pPr>
      <w:r w:rsidRPr="00F43368">
        <w:rPr>
          <w:spacing w:val="-1"/>
          <w:sz w:val="18"/>
          <w:szCs w:val="18"/>
        </w:rPr>
        <w:t>in the Word</w:t>
      </w:r>
      <w:r w:rsidRPr="00F43368">
        <w:rPr>
          <w:spacing w:val="-1"/>
          <w:sz w:val="18"/>
          <w:szCs w:val="18"/>
          <w:vertAlign w:val="superscript"/>
        </w:rPr>
        <w:t>®</w:t>
      </w:r>
      <w:r w:rsidRPr="00F43368">
        <w:rPr>
          <w:spacing w:val="-1"/>
          <w:sz w:val="18"/>
          <w:szCs w:val="18"/>
        </w:rPr>
        <w:t xml:space="preserve"> text document. </w:t>
      </w:r>
      <w:r w:rsidRPr="00F43368">
        <w:rPr>
          <w:i/>
          <w:spacing w:val="-1"/>
          <w:sz w:val="18"/>
          <w:szCs w:val="18"/>
        </w:rPr>
        <w:t>Before preparing</w:t>
      </w:r>
      <w:r w:rsidRPr="00F43368">
        <w:rPr>
          <w:spacing w:val="-1"/>
          <w:sz w:val="18"/>
          <w:szCs w:val="18"/>
        </w:rPr>
        <w:t xml:space="preserve"> your artwork, </w:t>
      </w:r>
      <w:r w:rsidRPr="00F43368">
        <w:rPr>
          <w:spacing w:val="-1"/>
          <w:sz w:val="18"/>
          <w:szCs w:val="18"/>
        </w:rPr>
        <w:br/>
        <w:t>please take a look at our Web page:</w:t>
      </w:r>
      <w:r w:rsidRPr="00F43368">
        <w:rPr>
          <w:spacing w:val="-1"/>
          <w:sz w:val="18"/>
          <w:szCs w:val="18"/>
        </w:rPr>
        <w:br/>
      </w:r>
      <w:hyperlink r:id="rId17" w:history="1">
        <w:r w:rsidRPr="00F43368">
          <w:rPr>
            <w:rStyle w:val="a3"/>
            <w:spacing w:val="-1"/>
            <w:sz w:val="18"/>
            <w:szCs w:val="18"/>
          </w:rPr>
          <w:t>https://www.elsevier.com/about/policies-and-standards/author/artwork-and-media-instructions</w:t>
        </w:r>
      </w:hyperlink>
      <w:r w:rsidRPr="00F43368">
        <w:rPr>
          <w:spacing w:val="-1"/>
          <w:sz w:val="18"/>
          <w:szCs w:val="18"/>
        </w:rPr>
        <w:t>.</w:t>
      </w:r>
    </w:p>
    <w:p w:rsidR="00E54E1F" w:rsidRPr="00F43368" w:rsidRDefault="00E54E1F" w:rsidP="00E54E1F">
      <w:pPr>
        <w:pStyle w:val="ElsHeading2"/>
        <w:numPr>
          <w:ilvl w:val="0"/>
          <w:numId w:val="0"/>
        </w:numPr>
        <w:spacing w:before="240"/>
        <w:rPr>
          <w:sz w:val="18"/>
          <w:szCs w:val="18"/>
        </w:rPr>
      </w:pPr>
      <w:r w:rsidRPr="00F43368">
        <w:rPr>
          <w:sz w:val="18"/>
          <w:szCs w:val="18"/>
        </w:rPr>
        <w:t>Lists</w:t>
      </w:r>
    </w:p>
    <w:p w:rsidR="00E54E1F" w:rsidRPr="00F43368" w:rsidRDefault="00E54E1F" w:rsidP="00E54E1F">
      <w:pPr>
        <w:pStyle w:val="ElsParagraph"/>
        <w:rPr>
          <w:sz w:val="18"/>
          <w:szCs w:val="18"/>
        </w:rPr>
      </w:pPr>
      <w:r w:rsidRPr="00F43368">
        <w:rPr>
          <w:sz w:val="18"/>
          <w:szCs w:val="18"/>
        </w:rPr>
        <w:t>For tabular summations that do not deserve to be presented as a table, lists are often used. Lists may be either numbered or bulleted. Below you see examples of both.</w:t>
      </w:r>
    </w:p>
    <w:p w:rsidR="00E54E1F" w:rsidRPr="00F43368" w:rsidRDefault="00E54E1F" w:rsidP="00E54E1F">
      <w:pPr>
        <w:pStyle w:val="ElsParagraph"/>
        <w:numPr>
          <w:ilvl w:val="0"/>
          <w:numId w:val="3"/>
        </w:numPr>
        <w:spacing w:after="0"/>
        <w:ind w:left="238" w:hanging="238"/>
        <w:rPr>
          <w:sz w:val="18"/>
          <w:szCs w:val="18"/>
        </w:rPr>
      </w:pPr>
      <w:r w:rsidRPr="00F43368">
        <w:rPr>
          <w:sz w:val="18"/>
          <w:szCs w:val="18"/>
        </w:rPr>
        <w:t>The first entry in this list</w:t>
      </w:r>
    </w:p>
    <w:p w:rsidR="00E54E1F" w:rsidRPr="00F43368" w:rsidRDefault="00E54E1F" w:rsidP="00E54E1F">
      <w:pPr>
        <w:pStyle w:val="ElsParagraph"/>
        <w:numPr>
          <w:ilvl w:val="0"/>
          <w:numId w:val="3"/>
        </w:numPr>
        <w:spacing w:after="0"/>
        <w:ind w:left="238" w:hanging="238"/>
        <w:rPr>
          <w:sz w:val="18"/>
          <w:szCs w:val="18"/>
        </w:rPr>
      </w:pPr>
      <w:r w:rsidRPr="00F43368">
        <w:rPr>
          <w:sz w:val="18"/>
          <w:szCs w:val="18"/>
        </w:rPr>
        <w:t>The second entry</w:t>
      </w:r>
    </w:p>
    <w:p w:rsidR="00E54E1F" w:rsidRPr="00F43368" w:rsidRDefault="00E54E1F" w:rsidP="00E54E1F">
      <w:pPr>
        <w:pStyle w:val="ElsParagraph"/>
        <w:numPr>
          <w:ilvl w:val="1"/>
          <w:numId w:val="3"/>
        </w:numPr>
        <w:spacing w:after="0"/>
        <w:ind w:left="476" w:hanging="238"/>
        <w:rPr>
          <w:sz w:val="18"/>
          <w:szCs w:val="18"/>
        </w:rPr>
      </w:pPr>
      <w:r w:rsidRPr="00F43368">
        <w:rPr>
          <w:sz w:val="18"/>
          <w:szCs w:val="18"/>
        </w:rPr>
        <w:t>A subentry</w:t>
      </w:r>
    </w:p>
    <w:p w:rsidR="00E54E1F" w:rsidRPr="00F43368" w:rsidRDefault="00E54E1F" w:rsidP="00E54E1F">
      <w:pPr>
        <w:pStyle w:val="ElsParagraph"/>
        <w:numPr>
          <w:ilvl w:val="0"/>
          <w:numId w:val="3"/>
        </w:numPr>
        <w:rPr>
          <w:sz w:val="18"/>
          <w:szCs w:val="18"/>
        </w:rPr>
      </w:pPr>
      <w:r w:rsidRPr="00F43368">
        <w:rPr>
          <w:sz w:val="18"/>
          <w:szCs w:val="18"/>
        </w:rPr>
        <w:t>The last entry</w:t>
      </w:r>
    </w:p>
    <w:p w:rsidR="00E54E1F" w:rsidRPr="00F43368" w:rsidRDefault="00E54E1F" w:rsidP="00E54E1F">
      <w:pPr>
        <w:pStyle w:val="ElsParagraph"/>
        <w:spacing w:after="0"/>
        <w:ind w:firstLine="0"/>
        <w:rPr>
          <w:sz w:val="18"/>
          <w:szCs w:val="18"/>
        </w:rPr>
      </w:pPr>
    </w:p>
    <w:p w:rsidR="00E54E1F" w:rsidRPr="00F43368" w:rsidRDefault="00E54E1F" w:rsidP="00E54E1F">
      <w:pPr>
        <w:pStyle w:val="ElsParagraph"/>
        <w:numPr>
          <w:ilvl w:val="0"/>
          <w:numId w:val="4"/>
        </w:numPr>
        <w:spacing w:after="0"/>
        <w:ind w:left="357" w:hanging="357"/>
        <w:rPr>
          <w:sz w:val="18"/>
          <w:szCs w:val="18"/>
        </w:rPr>
      </w:pPr>
      <w:r w:rsidRPr="00F43368">
        <w:rPr>
          <w:sz w:val="18"/>
          <w:szCs w:val="18"/>
        </w:rPr>
        <w:t xml:space="preserve">A bulleted list </w:t>
      </w:r>
      <w:proofErr w:type="gramStart"/>
      <w:r w:rsidRPr="00F43368">
        <w:rPr>
          <w:sz w:val="18"/>
          <w:szCs w:val="18"/>
        </w:rPr>
        <w:t>item</w:t>
      </w:r>
      <w:proofErr w:type="gramEnd"/>
    </w:p>
    <w:p w:rsidR="00E54E1F" w:rsidRPr="00F43368" w:rsidRDefault="00E54E1F" w:rsidP="00E54E1F">
      <w:pPr>
        <w:pStyle w:val="ElsParagraph"/>
        <w:numPr>
          <w:ilvl w:val="0"/>
          <w:numId w:val="4"/>
        </w:numPr>
        <w:rPr>
          <w:sz w:val="18"/>
          <w:szCs w:val="18"/>
        </w:rPr>
      </w:pPr>
      <w:r w:rsidRPr="00F43368">
        <w:rPr>
          <w:sz w:val="18"/>
          <w:szCs w:val="18"/>
        </w:rPr>
        <w:t>Another one</w:t>
      </w:r>
    </w:p>
    <w:p w:rsidR="00E54E1F" w:rsidRPr="00F43368" w:rsidRDefault="00E54E1F" w:rsidP="00E54E1F">
      <w:pPr>
        <w:rPr>
          <w:sz w:val="18"/>
          <w:szCs w:val="18"/>
        </w:rPr>
      </w:pPr>
    </w:p>
    <w:p w:rsidR="00E54E1F" w:rsidRPr="00F43368" w:rsidRDefault="00E54E1F" w:rsidP="00E54E1F">
      <w:pPr>
        <w:pStyle w:val="ElsParagraph"/>
        <w:spacing w:after="0"/>
        <w:ind w:firstLine="233"/>
        <w:rPr>
          <w:sz w:val="18"/>
          <w:szCs w:val="18"/>
        </w:rPr>
      </w:pPr>
      <w:r w:rsidRPr="00F43368">
        <w:rPr>
          <w:sz w:val="18"/>
          <w:szCs w:val="18"/>
        </w:rPr>
        <w:t>You can use the Bullets and Numbering options in the ‘Formatting’ toolbar of Word</w:t>
      </w:r>
      <w:r w:rsidRPr="00F43368">
        <w:rPr>
          <w:sz w:val="18"/>
          <w:szCs w:val="18"/>
          <w:vertAlign w:val="superscript"/>
        </w:rPr>
        <w:t>®</w:t>
      </w:r>
      <w:r w:rsidRPr="00F43368">
        <w:rPr>
          <w:sz w:val="18"/>
          <w:szCs w:val="18"/>
        </w:rPr>
        <w:t xml:space="preserve"> to create lists. Note that you should first block the whole list. A </w:t>
      </w:r>
      <w:proofErr w:type="spellStart"/>
      <w:r w:rsidRPr="00F43368">
        <w:rPr>
          <w:sz w:val="18"/>
          <w:szCs w:val="18"/>
        </w:rPr>
        <w:t>sublisting</w:t>
      </w:r>
      <w:proofErr w:type="spellEnd"/>
      <w:r w:rsidRPr="00F43368">
        <w:rPr>
          <w:sz w:val="18"/>
          <w:szCs w:val="18"/>
        </w:rPr>
        <w:t xml:space="preserve"> is coded using the ‘Increase Indent’ (go to a sublevel of numbering) and ‘Decrease Indent’ (go to a higher level of numbering) buttons.</w:t>
      </w:r>
    </w:p>
    <w:p w:rsidR="00E54E1F" w:rsidRPr="00F43368" w:rsidRDefault="00E54E1F" w:rsidP="00E54E1F">
      <w:pPr>
        <w:pStyle w:val="ElsHeading2"/>
        <w:numPr>
          <w:ilvl w:val="0"/>
          <w:numId w:val="0"/>
        </w:numPr>
        <w:spacing w:before="240"/>
        <w:rPr>
          <w:sz w:val="18"/>
          <w:szCs w:val="18"/>
        </w:rPr>
      </w:pPr>
      <w:r w:rsidRPr="00F43368">
        <w:rPr>
          <w:sz w:val="18"/>
          <w:szCs w:val="18"/>
        </w:rPr>
        <w:t>Equations</w:t>
      </w:r>
    </w:p>
    <w:p w:rsidR="00E54E1F" w:rsidRPr="00F43368" w:rsidRDefault="00E54E1F" w:rsidP="00E54E1F">
      <w:pPr>
        <w:pStyle w:val="ElsParagraph"/>
        <w:spacing w:after="0"/>
        <w:ind w:firstLine="233"/>
        <w:rPr>
          <w:sz w:val="18"/>
          <w:szCs w:val="18"/>
        </w:rPr>
      </w:pPr>
      <w:r w:rsidRPr="00F43368">
        <w:rPr>
          <w:sz w:val="18"/>
          <w:szCs w:val="18"/>
        </w:rPr>
        <w:t>Conventionally, in mathematical equations, variables and anything that represents a value appear in italics, while chemical equations are displayed in roman, except for positional prefixes. You may choose to number equations for easy referencing. In that case the number should appear at the right margin.</w:t>
      </w:r>
    </w:p>
    <w:p w:rsidR="00E54E1F" w:rsidRPr="00F43368" w:rsidRDefault="00E54E1F" w:rsidP="00E54E1F">
      <w:pPr>
        <w:pStyle w:val="ElsParagraph"/>
        <w:spacing w:after="160"/>
        <w:ind w:firstLine="233"/>
        <w:rPr>
          <w:sz w:val="18"/>
          <w:szCs w:val="18"/>
        </w:rPr>
      </w:pPr>
      <w:r w:rsidRPr="00F43368">
        <w:rPr>
          <w:sz w:val="18"/>
          <w:szCs w:val="18"/>
        </w:rPr>
        <w:t>You can type your equations and use the symbols in the Word</w:t>
      </w:r>
      <w:r w:rsidRPr="00F43368">
        <w:rPr>
          <w:sz w:val="18"/>
          <w:szCs w:val="18"/>
          <w:vertAlign w:val="superscript"/>
        </w:rPr>
        <w:t>®</w:t>
      </w:r>
      <w:r w:rsidRPr="00F43368">
        <w:rPr>
          <w:sz w:val="18"/>
          <w:szCs w:val="18"/>
        </w:rPr>
        <w:t xml:space="preserve"> equation editor or in </w:t>
      </w:r>
      <w:proofErr w:type="spellStart"/>
      <w:r w:rsidRPr="00F43368">
        <w:rPr>
          <w:sz w:val="18"/>
          <w:szCs w:val="18"/>
        </w:rPr>
        <w:t>MathType</w:t>
      </w:r>
      <w:proofErr w:type="spellEnd"/>
      <w:r w:rsidRPr="00F43368">
        <w:rPr>
          <w:sz w:val="18"/>
          <w:szCs w:val="18"/>
        </w:rPr>
        <w:t>™.</w:t>
      </w:r>
    </w:p>
    <w:p w:rsidR="00E54E1F" w:rsidRDefault="00E54E1F" w:rsidP="00E54E1F">
      <w:pPr>
        <w:pStyle w:val="ElsDisplayMath"/>
        <w:spacing w:before="160" w:beforeAutospacing="0" w:after="160" w:afterAutospacing="0" w:line="240" w:lineRule="auto"/>
        <w:ind w:firstLine="0"/>
        <w:jc w:val="right"/>
        <w:rPr>
          <w:sz w:val="18"/>
          <w:szCs w:val="18"/>
        </w:rPr>
        <w:sectPr w:rsidR="00E54E1F" w:rsidSect="00D43D2E">
          <w:type w:val="continuous"/>
          <w:pgSz w:w="11906" w:h="16838" w:code="9"/>
          <w:pgMar w:top="964" w:right="851" w:bottom="1242" w:left="680" w:header="720" w:footer="238" w:gutter="0"/>
          <w:cols w:num="2" w:space="360"/>
        </w:sectPr>
      </w:pPr>
      <w:r w:rsidRPr="00F43368">
        <w:rPr>
          <w:position w:val="-24"/>
          <w:sz w:val="18"/>
          <w:szCs w:val="18"/>
        </w:rPr>
        <w:object w:dxaOrig="1540" w:dyaOrig="700">
          <v:shape id="_x0000_i1045" type="#_x0000_t75" style="width:77pt;height:36pt" o:ole="">
            <v:imagedata r:id="rId18" o:title=""/>
          </v:shape>
          <o:OLEObject Type="Embed" ProgID="Equation.DSMT4" ShapeID="_x0000_i1045" DrawAspect="Content" ObjectID="_1837545866" r:id="rId19"/>
        </w:object>
      </w:r>
    </w:p>
    <w:p w:rsidR="00E54E1F" w:rsidRPr="00F43368" w:rsidRDefault="00E54E1F" w:rsidP="00E54E1F">
      <w:pPr>
        <w:pStyle w:val="ElsDisplayMath"/>
        <w:spacing w:before="160" w:beforeAutospacing="0" w:after="160" w:afterAutospacing="0" w:line="240" w:lineRule="auto"/>
        <w:ind w:firstLine="0"/>
        <w:jc w:val="right"/>
        <w:rPr>
          <w:sz w:val="18"/>
          <w:szCs w:val="18"/>
        </w:rPr>
      </w:pPr>
      <w:r w:rsidRPr="00F43368">
        <w:rPr>
          <w:sz w:val="18"/>
          <w:szCs w:val="18"/>
        </w:rPr>
        <w:tab/>
      </w:r>
      <w:r w:rsidRPr="00F43368">
        <w:rPr>
          <w:sz w:val="18"/>
          <w:szCs w:val="18"/>
        </w:rPr>
        <w:tab/>
        <w:t xml:space="preserve">          (1)</w:t>
      </w:r>
    </w:p>
    <w:p w:rsidR="00E54E1F" w:rsidRDefault="00E54E1F" w:rsidP="00E54E1F">
      <w:pPr>
        <w:pStyle w:val="ElsHeading1"/>
        <w:numPr>
          <w:ilvl w:val="0"/>
          <w:numId w:val="0"/>
        </w:numPr>
        <w:rPr>
          <w:sz w:val="18"/>
          <w:szCs w:val="18"/>
        </w:rPr>
        <w:sectPr w:rsidR="00E54E1F" w:rsidSect="00E50A99">
          <w:type w:val="continuous"/>
          <w:pgSz w:w="11906" w:h="16838" w:code="9"/>
          <w:pgMar w:top="964" w:right="851" w:bottom="1242" w:left="680" w:header="720" w:footer="238" w:gutter="0"/>
          <w:cols w:space="360"/>
        </w:sectPr>
      </w:pPr>
    </w:p>
    <w:p w:rsidR="00E54E1F" w:rsidRPr="00F43368" w:rsidRDefault="00E54E1F" w:rsidP="00E54E1F">
      <w:pPr>
        <w:pStyle w:val="ElsHeading1"/>
        <w:numPr>
          <w:ilvl w:val="0"/>
          <w:numId w:val="0"/>
        </w:numPr>
        <w:rPr>
          <w:sz w:val="18"/>
          <w:szCs w:val="18"/>
        </w:rPr>
      </w:pPr>
      <w:proofErr w:type="spellStart"/>
      <w:r w:rsidRPr="00F43368">
        <w:rPr>
          <w:sz w:val="18"/>
          <w:szCs w:val="18"/>
        </w:rPr>
        <w:t>CRediT</w:t>
      </w:r>
      <w:proofErr w:type="spellEnd"/>
      <w:r w:rsidRPr="00F43368">
        <w:rPr>
          <w:sz w:val="18"/>
          <w:szCs w:val="18"/>
        </w:rPr>
        <w:t xml:space="preserve"> authorship contribution statement</w:t>
      </w:r>
    </w:p>
    <w:p w:rsidR="00E54E1F" w:rsidRPr="00F43368" w:rsidRDefault="00E54E1F" w:rsidP="00E54E1F">
      <w:pPr>
        <w:pStyle w:val="ElsParagraph"/>
        <w:ind w:firstLine="0"/>
        <w:rPr>
          <w:sz w:val="18"/>
          <w:szCs w:val="18"/>
        </w:rPr>
      </w:pPr>
      <w:r w:rsidRPr="00F43368">
        <w:rPr>
          <w:sz w:val="18"/>
          <w:szCs w:val="18"/>
        </w:rPr>
        <w:t>Corresponding authors are required to acknowledge co-author contributions using </w:t>
      </w:r>
      <w:proofErr w:type="spellStart"/>
      <w:r w:rsidRPr="00F43368">
        <w:rPr>
          <w:sz w:val="18"/>
          <w:szCs w:val="18"/>
        </w:rPr>
        <w:fldChar w:fldCharType="begin"/>
      </w:r>
      <w:r w:rsidRPr="00F43368">
        <w:rPr>
          <w:sz w:val="18"/>
          <w:szCs w:val="18"/>
        </w:rPr>
        <w:instrText>HYPERLINK "https://credit.niso.org/"</w:instrText>
      </w:r>
      <w:r w:rsidRPr="00F43368">
        <w:rPr>
          <w:sz w:val="18"/>
          <w:szCs w:val="18"/>
        </w:rPr>
        <w:fldChar w:fldCharType="separate"/>
      </w:r>
      <w:r w:rsidRPr="00F43368">
        <w:rPr>
          <w:rStyle w:val="a3"/>
          <w:sz w:val="18"/>
          <w:szCs w:val="18"/>
        </w:rPr>
        <w:t>CRediT</w:t>
      </w:r>
      <w:proofErr w:type="spellEnd"/>
      <w:r w:rsidRPr="00F43368">
        <w:rPr>
          <w:rStyle w:val="a3"/>
          <w:sz w:val="18"/>
          <w:szCs w:val="18"/>
        </w:rPr>
        <w:t xml:space="preserve"> (Contributor Roles Taxonomy)</w:t>
      </w:r>
      <w:r w:rsidRPr="00F43368">
        <w:rPr>
          <w:sz w:val="18"/>
          <w:szCs w:val="18"/>
        </w:rPr>
        <w:fldChar w:fldCharType="end"/>
      </w:r>
      <w:r>
        <w:rPr>
          <w:sz w:val="18"/>
          <w:szCs w:val="18"/>
        </w:rPr>
        <w:t>.</w:t>
      </w:r>
    </w:p>
    <w:p w:rsidR="00E54E1F" w:rsidRPr="00F43368" w:rsidRDefault="00E54E1F" w:rsidP="00E54E1F">
      <w:pPr>
        <w:pStyle w:val="ElsParagraph"/>
        <w:ind w:firstLine="0"/>
        <w:rPr>
          <w:sz w:val="18"/>
          <w:szCs w:val="18"/>
        </w:rPr>
      </w:pPr>
      <w:r w:rsidRPr="00F43368">
        <w:rPr>
          <w:sz w:val="18"/>
          <w:szCs w:val="18"/>
        </w:rPr>
        <w:t>We advise you to read </w:t>
      </w:r>
      <w:hyperlink r:id="rId20" w:history="1">
        <w:r w:rsidRPr="00F43368">
          <w:rPr>
            <w:rStyle w:val="a3"/>
            <w:sz w:val="18"/>
            <w:szCs w:val="18"/>
          </w:rPr>
          <w:t xml:space="preserve">more about </w:t>
        </w:r>
        <w:proofErr w:type="spellStart"/>
        <w:r w:rsidRPr="00F43368">
          <w:rPr>
            <w:rStyle w:val="a3"/>
            <w:sz w:val="18"/>
            <w:szCs w:val="18"/>
          </w:rPr>
          <w:t>CRediT</w:t>
        </w:r>
        <w:proofErr w:type="spellEnd"/>
        <w:r w:rsidRPr="00F43368">
          <w:rPr>
            <w:rStyle w:val="a3"/>
            <w:sz w:val="18"/>
            <w:szCs w:val="18"/>
          </w:rPr>
          <w:t xml:space="preserve"> and view an example of a </w:t>
        </w:r>
        <w:proofErr w:type="spellStart"/>
        <w:r w:rsidRPr="00F43368">
          <w:rPr>
            <w:rStyle w:val="a3"/>
            <w:sz w:val="18"/>
            <w:szCs w:val="18"/>
          </w:rPr>
          <w:t>CRediT</w:t>
        </w:r>
        <w:proofErr w:type="spellEnd"/>
        <w:r w:rsidRPr="00F43368">
          <w:rPr>
            <w:rStyle w:val="a3"/>
            <w:sz w:val="18"/>
            <w:szCs w:val="18"/>
          </w:rPr>
          <w:t xml:space="preserve"> author statement</w:t>
        </w:r>
      </w:hyperlink>
      <w:r w:rsidRPr="00F43368">
        <w:rPr>
          <w:sz w:val="18"/>
          <w:szCs w:val="18"/>
        </w:rPr>
        <w:t>.</w:t>
      </w:r>
    </w:p>
    <w:p w:rsidR="00E54E1F" w:rsidRPr="00F43368" w:rsidRDefault="00E54E1F" w:rsidP="00E54E1F">
      <w:pPr>
        <w:pStyle w:val="ElsParagraph"/>
        <w:ind w:firstLine="0"/>
        <w:rPr>
          <w:sz w:val="18"/>
          <w:szCs w:val="18"/>
        </w:rPr>
      </w:pPr>
      <w:r w:rsidRPr="00F43368">
        <w:rPr>
          <w:sz w:val="18"/>
          <w:szCs w:val="18"/>
        </w:rPr>
        <w:t>Please submit credit-"{Editorial-Reference-Number}"-"{Epoch-timestamp}</w:t>
      </w:r>
      <w:proofErr w:type="gramStart"/>
      <w:r w:rsidRPr="00F43368">
        <w:rPr>
          <w:sz w:val="18"/>
          <w:szCs w:val="18"/>
        </w:rPr>
        <w:t>".json</w:t>
      </w:r>
      <w:proofErr w:type="gramEnd"/>
    </w:p>
    <w:p w:rsidR="00E54E1F" w:rsidRPr="00F43368" w:rsidRDefault="00E54E1F" w:rsidP="00E54E1F">
      <w:pPr>
        <w:pStyle w:val="ElsHeading1"/>
        <w:numPr>
          <w:ilvl w:val="0"/>
          <w:numId w:val="0"/>
        </w:numPr>
        <w:rPr>
          <w:sz w:val="18"/>
          <w:szCs w:val="18"/>
        </w:rPr>
      </w:pPr>
      <w:r w:rsidRPr="00F43368">
        <w:rPr>
          <w:sz w:val="18"/>
          <w:szCs w:val="18"/>
        </w:rPr>
        <w:t>Declaration of competing interests</w:t>
      </w:r>
    </w:p>
    <w:p w:rsidR="00E54E1F" w:rsidRPr="00F43368" w:rsidRDefault="00E54E1F" w:rsidP="00E54E1F">
      <w:pPr>
        <w:pStyle w:val="ElsParagraph"/>
        <w:ind w:firstLine="0"/>
        <w:rPr>
          <w:sz w:val="18"/>
          <w:szCs w:val="18"/>
        </w:rPr>
      </w:pPr>
      <w:r w:rsidRPr="00F43368">
        <w:rPr>
          <w:sz w:val="18"/>
          <w:szCs w:val="18"/>
        </w:rPr>
        <w:t>Mandatory for all article types.</w:t>
      </w:r>
    </w:p>
    <w:p w:rsidR="00E54E1F" w:rsidRPr="00F43368" w:rsidRDefault="00E54E1F" w:rsidP="00E54E1F">
      <w:pPr>
        <w:pStyle w:val="ElsParagraph"/>
        <w:ind w:firstLine="0"/>
        <w:rPr>
          <w:sz w:val="18"/>
          <w:szCs w:val="18"/>
        </w:rPr>
      </w:pPr>
      <w:r w:rsidRPr="00F43368">
        <w:rPr>
          <w:sz w:val="18"/>
          <w:szCs w:val="18"/>
        </w:rPr>
        <w:t>Corresponding authors should use </w:t>
      </w:r>
      <w:hyperlink r:id="rId21" w:history="1">
        <w:r w:rsidRPr="00F43368">
          <w:rPr>
            <w:rStyle w:val="a3"/>
            <w:sz w:val="18"/>
            <w:szCs w:val="18"/>
          </w:rPr>
          <w:t>this tool</w:t>
        </w:r>
      </w:hyperlink>
      <w:r w:rsidRPr="00F43368">
        <w:rPr>
          <w:sz w:val="18"/>
          <w:szCs w:val="18"/>
        </w:rPr>
        <w:t xml:space="preserve"> to create a shared statement. If there are no interests to declare, authors should state the following ‘The authors declare that they have no known competing financial interests or personal relationships that could have appeared to influence the work reported in this paper’. </w:t>
      </w:r>
    </w:p>
    <w:p w:rsidR="00E54E1F" w:rsidRPr="00F43368" w:rsidRDefault="00E54E1F" w:rsidP="00E54E1F">
      <w:pPr>
        <w:pStyle w:val="ElsParagraph"/>
        <w:ind w:firstLine="0"/>
        <w:rPr>
          <w:b/>
          <w:bCs/>
          <w:sz w:val="18"/>
          <w:szCs w:val="18"/>
        </w:rPr>
      </w:pPr>
      <w:r w:rsidRPr="00F43368">
        <w:rPr>
          <w:b/>
          <w:bCs/>
          <w:sz w:val="18"/>
          <w:szCs w:val="18"/>
        </w:rPr>
        <w:t>Funding</w:t>
      </w:r>
    </w:p>
    <w:p w:rsidR="00E54E1F" w:rsidRPr="00F43368" w:rsidRDefault="00E54E1F" w:rsidP="00E54E1F">
      <w:pPr>
        <w:pStyle w:val="ElsParagraph"/>
        <w:ind w:firstLine="0"/>
        <w:rPr>
          <w:sz w:val="18"/>
          <w:szCs w:val="18"/>
        </w:rPr>
      </w:pPr>
      <w:r w:rsidRPr="00F43368">
        <w:rPr>
          <w:sz w:val="18"/>
          <w:szCs w:val="18"/>
        </w:rPr>
        <w:t xml:space="preserve">Mandatory for all article types except for editorial, letter to the editor, response to letter to the editor. </w:t>
      </w:r>
    </w:p>
    <w:p w:rsidR="00E54E1F" w:rsidRPr="00F43368" w:rsidRDefault="00E54E1F" w:rsidP="00E54E1F">
      <w:pPr>
        <w:pStyle w:val="ElsParagraph"/>
        <w:ind w:firstLine="0"/>
        <w:rPr>
          <w:sz w:val="18"/>
          <w:szCs w:val="18"/>
        </w:rPr>
      </w:pPr>
      <w:r w:rsidRPr="00F43368">
        <w:rPr>
          <w:sz w:val="18"/>
          <w:szCs w:val="18"/>
        </w:rPr>
        <w:t>Authors must disclose any funding sources who provided financial support for the conduct of the research and/or preparation of the article. The role of sponsors, if any, should be declared in relation to the study design, collection, analysis and interpretation of data, writing of the report and decision to submit the article for publication. If funding sources had no such involvement this should be stated in your submission.</w:t>
      </w:r>
    </w:p>
    <w:p w:rsidR="00E54E1F" w:rsidRPr="00F43368" w:rsidRDefault="00E54E1F" w:rsidP="00E54E1F">
      <w:pPr>
        <w:pStyle w:val="ElsParagraph"/>
        <w:ind w:firstLine="0"/>
        <w:rPr>
          <w:sz w:val="18"/>
          <w:szCs w:val="18"/>
        </w:rPr>
      </w:pPr>
      <w:r w:rsidRPr="00F43368">
        <w:rPr>
          <w:sz w:val="18"/>
          <w:szCs w:val="18"/>
        </w:rPr>
        <w:t xml:space="preserve">If there is no funding, please use the text ‘This research did not receive any specific grant from funding agencies in the public, commercial, or not-for-profit </w:t>
      </w:r>
      <w:proofErr w:type="gramStart"/>
      <w:r w:rsidRPr="00F43368">
        <w:rPr>
          <w:sz w:val="18"/>
          <w:szCs w:val="18"/>
        </w:rPr>
        <w:t>sectors’</w:t>
      </w:r>
      <w:proofErr w:type="gramEnd"/>
      <w:r w:rsidRPr="00F43368">
        <w:rPr>
          <w:sz w:val="18"/>
          <w:szCs w:val="18"/>
        </w:rPr>
        <w:t>.</w:t>
      </w:r>
    </w:p>
    <w:p w:rsidR="00E54E1F" w:rsidRPr="00F43368" w:rsidRDefault="00E54E1F" w:rsidP="00E54E1F">
      <w:pPr>
        <w:pStyle w:val="ElsParagraph"/>
        <w:ind w:firstLine="0"/>
        <w:rPr>
          <w:b/>
          <w:bCs/>
          <w:sz w:val="18"/>
          <w:szCs w:val="18"/>
        </w:rPr>
      </w:pPr>
      <w:r w:rsidRPr="00F43368">
        <w:rPr>
          <w:b/>
          <w:bCs/>
          <w:sz w:val="18"/>
          <w:szCs w:val="18"/>
        </w:rPr>
        <w:t>Consent for publication</w:t>
      </w:r>
    </w:p>
    <w:p w:rsidR="00E54E1F" w:rsidRPr="00F43368" w:rsidRDefault="00E54E1F" w:rsidP="00E54E1F">
      <w:pPr>
        <w:pStyle w:val="ElsParagraph"/>
        <w:ind w:firstLine="0"/>
        <w:rPr>
          <w:sz w:val="18"/>
          <w:szCs w:val="18"/>
        </w:rPr>
      </w:pPr>
      <w:r w:rsidRPr="00F43368">
        <w:rPr>
          <w:sz w:val="18"/>
          <w:szCs w:val="18"/>
        </w:rPr>
        <w:t>Mandatory for case reports article type alone.</w:t>
      </w:r>
    </w:p>
    <w:p w:rsidR="00E54E1F" w:rsidRDefault="00E54E1F" w:rsidP="00E54E1F">
      <w:pPr>
        <w:pStyle w:val="ElsParagraph"/>
        <w:ind w:firstLine="0"/>
        <w:rPr>
          <w:b/>
          <w:bCs/>
          <w:sz w:val="18"/>
          <w:szCs w:val="18"/>
        </w:rPr>
      </w:pPr>
    </w:p>
    <w:p w:rsidR="00E54E1F" w:rsidRPr="00F43368" w:rsidRDefault="00E54E1F" w:rsidP="00E54E1F">
      <w:pPr>
        <w:pStyle w:val="ElsParagraph"/>
        <w:ind w:firstLine="0"/>
        <w:rPr>
          <w:b/>
          <w:bCs/>
          <w:sz w:val="18"/>
          <w:szCs w:val="18"/>
        </w:rPr>
      </w:pPr>
      <w:r w:rsidRPr="00F43368">
        <w:rPr>
          <w:b/>
          <w:bCs/>
          <w:sz w:val="18"/>
          <w:szCs w:val="18"/>
        </w:rPr>
        <w:t>Ethics approval and consent to participate</w:t>
      </w:r>
    </w:p>
    <w:p w:rsidR="00E54E1F" w:rsidRPr="00F43368" w:rsidRDefault="00E54E1F" w:rsidP="00E54E1F">
      <w:pPr>
        <w:pStyle w:val="ElsParagraph"/>
        <w:ind w:firstLine="0"/>
        <w:rPr>
          <w:b/>
          <w:bCs/>
          <w:sz w:val="18"/>
          <w:szCs w:val="18"/>
        </w:rPr>
      </w:pPr>
      <w:r w:rsidRPr="00F43368">
        <w:rPr>
          <w:sz w:val="18"/>
          <w:szCs w:val="18"/>
        </w:rPr>
        <w:t>Mandatory for only FLA, SCO-QI reports and SCO article types.</w:t>
      </w:r>
    </w:p>
    <w:p w:rsidR="00E54E1F" w:rsidRPr="00F43368" w:rsidRDefault="00E54E1F" w:rsidP="00E54E1F">
      <w:pPr>
        <w:pStyle w:val="ElsParagraph"/>
        <w:ind w:firstLine="0"/>
        <w:rPr>
          <w:b/>
          <w:bCs/>
          <w:sz w:val="18"/>
          <w:szCs w:val="18"/>
        </w:rPr>
      </w:pPr>
      <w:r w:rsidRPr="00F43368">
        <w:rPr>
          <w:b/>
          <w:bCs/>
          <w:sz w:val="18"/>
          <w:szCs w:val="18"/>
        </w:rPr>
        <w:t>Data availability statement</w:t>
      </w:r>
    </w:p>
    <w:p w:rsidR="00E54E1F" w:rsidRPr="00F43368" w:rsidRDefault="00E54E1F" w:rsidP="00E54E1F">
      <w:pPr>
        <w:pStyle w:val="ElsParagraph"/>
        <w:ind w:firstLine="0"/>
        <w:rPr>
          <w:sz w:val="18"/>
          <w:szCs w:val="18"/>
        </w:rPr>
      </w:pPr>
      <w:r w:rsidRPr="00F43368">
        <w:rPr>
          <w:sz w:val="18"/>
          <w:szCs w:val="18"/>
        </w:rPr>
        <w:t>Mandatory only for FLA and SCO-QI reports and SCO article types. It should also be included in systematic reviews.</w:t>
      </w:r>
    </w:p>
    <w:p w:rsidR="00E54E1F" w:rsidRPr="00F43368" w:rsidRDefault="00E54E1F" w:rsidP="00E54E1F">
      <w:pPr>
        <w:pStyle w:val="ElsReferencesHeading"/>
        <w:rPr>
          <w:sz w:val="18"/>
          <w:szCs w:val="18"/>
          <w:lang w:val="en-GB"/>
        </w:rPr>
      </w:pPr>
      <w:r w:rsidRPr="00F43368">
        <w:rPr>
          <w:sz w:val="18"/>
          <w:szCs w:val="18"/>
          <w:lang w:val="en-GB"/>
        </w:rPr>
        <w:t>Declaration of generative AI and AI-assisted technologies in the writing process</w:t>
      </w:r>
    </w:p>
    <w:p w:rsidR="00E54E1F" w:rsidRPr="00F43368" w:rsidRDefault="00E54E1F" w:rsidP="00E54E1F">
      <w:pPr>
        <w:pStyle w:val="ElsReferencesHeading"/>
        <w:rPr>
          <w:b w:val="0"/>
          <w:bCs/>
          <w:sz w:val="18"/>
          <w:szCs w:val="18"/>
          <w:lang w:val="en-GB"/>
        </w:rPr>
      </w:pPr>
      <w:r w:rsidRPr="00F43368">
        <w:rPr>
          <w:b w:val="0"/>
          <w:bCs/>
          <w:sz w:val="18"/>
          <w:szCs w:val="18"/>
          <w:lang w:val="en-GB"/>
        </w:rPr>
        <w:t xml:space="preserve">Authors must disclose the use of generative AI and AI-assisted technologies in the writing process by adding a statement at the end of their manuscript in the core manuscript file, before the References list. </w:t>
      </w:r>
    </w:p>
    <w:p w:rsidR="00E54E1F" w:rsidRPr="00F43368" w:rsidRDefault="00E54E1F" w:rsidP="00E54E1F">
      <w:pPr>
        <w:pStyle w:val="ElsReferencesHeading"/>
        <w:rPr>
          <w:b w:val="0"/>
          <w:bCs/>
          <w:sz w:val="18"/>
          <w:szCs w:val="18"/>
          <w:lang w:val="en-GB"/>
        </w:rPr>
      </w:pPr>
      <w:r w:rsidRPr="00F43368">
        <w:rPr>
          <w:b w:val="0"/>
          <w:bCs/>
          <w:i/>
          <w:iCs/>
          <w:sz w:val="18"/>
          <w:szCs w:val="18"/>
          <w:lang w:val="en-GB"/>
        </w:rPr>
        <w:t>Statement: During the preparation of this work the author(s) used [NAME TOOL / SERVICE] in order to [REASON]. After using this tool/service, the author(s) reviewed and edited the content as needed and take(s) full responsibility for the content of the publication</w:t>
      </w:r>
    </w:p>
    <w:p w:rsidR="00E54E1F" w:rsidRPr="00F43368" w:rsidRDefault="00E54E1F" w:rsidP="00E54E1F">
      <w:pPr>
        <w:pStyle w:val="ElsReferencesHeading"/>
        <w:rPr>
          <w:sz w:val="18"/>
          <w:szCs w:val="18"/>
        </w:rPr>
      </w:pPr>
      <w:r w:rsidRPr="00F43368">
        <w:rPr>
          <w:sz w:val="18"/>
          <w:szCs w:val="18"/>
        </w:rPr>
        <w:t>References-citation in the text</w:t>
      </w:r>
    </w:p>
    <w:p w:rsidR="00E54E1F" w:rsidRPr="00F43368" w:rsidRDefault="00E54E1F" w:rsidP="00E54E1F">
      <w:pPr>
        <w:pStyle w:val="ElsParagraph"/>
        <w:ind w:firstLine="0"/>
        <w:rPr>
          <w:sz w:val="18"/>
          <w:szCs w:val="18"/>
        </w:rPr>
      </w:pPr>
      <w:r w:rsidRPr="00F43368">
        <w:rPr>
          <w:sz w:val="18"/>
          <w:szCs w:val="18"/>
        </w:rPr>
        <w:t>References and notes in the text should be indicated by superscript Arabic numerals that run consecutively through the paper and appear after any punctuation. Authors should ensure that all references are cited in the text and vice versa. Authors are expected to check the original source reference for accuracy. Journal titles should be abbreviated according to AMA reference style. See examples for journal articles,</w:t>
      </w:r>
      <w:r w:rsidRPr="00F43368">
        <w:rPr>
          <w:sz w:val="18"/>
          <w:szCs w:val="18"/>
          <w:vertAlign w:val="superscript"/>
        </w:rPr>
        <w:t>1</w:t>
      </w:r>
      <w:r w:rsidRPr="00F43368">
        <w:rPr>
          <w:sz w:val="18"/>
          <w:szCs w:val="18"/>
        </w:rPr>
        <w:t xml:space="preserve"> </w:t>
      </w:r>
      <w:proofErr w:type="gramStart"/>
      <w:r w:rsidRPr="00F43368">
        <w:rPr>
          <w:sz w:val="18"/>
          <w:szCs w:val="18"/>
        </w:rPr>
        <w:t>theses</w:t>
      </w:r>
      <w:proofErr w:type="gramEnd"/>
      <w:r w:rsidRPr="00F43368">
        <w:rPr>
          <w:sz w:val="18"/>
          <w:szCs w:val="18"/>
        </w:rPr>
        <w:t>,</w:t>
      </w:r>
      <w:r w:rsidRPr="00F43368">
        <w:rPr>
          <w:sz w:val="18"/>
          <w:szCs w:val="18"/>
          <w:vertAlign w:val="superscript"/>
        </w:rPr>
        <w:t>2</w:t>
      </w:r>
      <w:r w:rsidRPr="00F43368">
        <w:rPr>
          <w:sz w:val="18"/>
          <w:szCs w:val="18"/>
        </w:rPr>
        <w:t xml:space="preserve"> and books,</w:t>
      </w:r>
      <w:r w:rsidRPr="00F43368">
        <w:rPr>
          <w:sz w:val="18"/>
          <w:szCs w:val="18"/>
          <w:vertAlign w:val="superscript"/>
        </w:rPr>
        <w:t>3,4</w:t>
      </w:r>
      <w:r w:rsidRPr="00F43368">
        <w:rPr>
          <w:sz w:val="18"/>
          <w:szCs w:val="18"/>
        </w:rPr>
        <w:t xml:space="preserve"> shown in the References section.</w:t>
      </w:r>
    </w:p>
    <w:p w:rsidR="00E54E1F" w:rsidRPr="00F43368" w:rsidRDefault="00E54E1F" w:rsidP="00E54E1F">
      <w:pPr>
        <w:pStyle w:val="ElsAcknowledgementsHeading"/>
        <w:keepNext/>
        <w:spacing w:before="300" w:after="160"/>
        <w:rPr>
          <w:sz w:val="18"/>
          <w:szCs w:val="18"/>
        </w:rPr>
      </w:pPr>
      <w:r w:rsidRPr="00F43368">
        <w:rPr>
          <w:sz w:val="18"/>
          <w:szCs w:val="18"/>
        </w:rPr>
        <w:t>Acknowledgments (optional)</w:t>
      </w:r>
    </w:p>
    <w:p w:rsidR="00E54E1F" w:rsidRPr="00F43368" w:rsidRDefault="00E54E1F" w:rsidP="00E54E1F">
      <w:pPr>
        <w:pStyle w:val="ElsParagraph"/>
        <w:ind w:firstLine="0"/>
        <w:rPr>
          <w:sz w:val="18"/>
          <w:szCs w:val="18"/>
        </w:rPr>
      </w:pPr>
      <w:r w:rsidRPr="00F43368">
        <w:rPr>
          <w:sz w:val="18"/>
          <w:szCs w:val="18"/>
        </w:rPr>
        <w:t>Acknowledgments should be inserted at the end of the paper, before the references, not as a footnote to the title. Use the unnumbered Acknowledgements Head style for the Acknowledgments heading.</w:t>
      </w:r>
    </w:p>
    <w:p w:rsidR="00E54E1F" w:rsidRPr="00F43368" w:rsidRDefault="00E54E1F" w:rsidP="00E54E1F">
      <w:pPr>
        <w:pStyle w:val="ElsReferencesHeading"/>
        <w:spacing w:before="300" w:after="160" w:line="220" w:lineRule="exact"/>
        <w:rPr>
          <w:sz w:val="18"/>
          <w:szCs w:val="18"/>
        </w:rPr>
        <w:sectPr w:rsidR="00E54E1F" w:rsidRPr="00F43368" w:rsidSect="005121CE">
          <w:type w:val="continuous"/>
          <w:pgSz w:w="11906" w:h="16838" w:code="9"/>
          <w:pgMar w:top="964" w:right="851" w:bottom="1242" w:left="680" w:header="720" w:footer="238" w:gutter="0"/>
          <w:cols w:num="2" w:space="360"/>
        </w:sectPr>
      </w:pPr>
    </w:p>
    <w:bookmarkEnd w:id="0"/>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rPr>
          <w:sz w:val="18"/>
          <w:szCs w:val="18"/>
        </w:rPr>
      </w:pPr>
    </w:p>
    <w:p w:rsidR="00E54E1F" w:rsidRDefault="00E54E1F" w:rsidP="00E54E1F">
      <w:pPr>
        <w:pStyle w:val="ElsParagraph"/>
        <w:ind w:firstLine="0"/>
        <w:rPr>
          <w:b/>
          <w:bCs/>
          <w:sz w:val="18"/>
          <w:szCs w:val="18"/>
        </w:rPr>
      </w:pPr>
    </w:p>
    <w:p w:rsidR="00E54E1F" w:rsidRDefault="00E54E1F" w:rsidP="00E54E1F">
      <w:pPr>
        <w:pStyle w:val="ElsParagraph"/>
        <w:ind w:firstLine="0"/>
        <w:rPr>
          <w:b/>
          <w:bCs/>
          <w:sz w:val="18"/>
          <w:szCs w:val="18"/>
        </w:rPr>
      </w:pPr>
    </w:p>
    <w:p w:rsidR="00E54E1F" w:rsidRDefault="00E54E1F" w:rsidP="00E54E1F">
      <w:pPr>
        <w:pStyle w:val="ElsParagraph"/>
        <w:ind w:firstLine="0"/>
        <w:rPr>
          <w:b/>
          <w:bCs/>
          <w:sz w:val="18"/>
          <w:szCs w:val="18"/>
        </w:rPr>
      </w:pPr>
    </w:p>
    <w:p w:rsidR="00E54E1F" w:rsidRDefault="00E54E1F" w:rsidP="00E54E1F">
      <w:pPr>
        <w:pStyle w:val="ElsParagraph"/>
        <w:ind w:firstLine="0"/>
        <w:rPr>
          <w:b/>
          <w:bCs/>
          <w:sz w:val="18"/>
          <w:szCs w:val="18"/>
        </w:rPr>
      </w:pPr>
    </w:p>
    <w:p w:rsidR="00E54E1F" w:rsidRDefault="00E54E1F" w:rsidP="00E54E1F">
      <w:pPr>
        <w:pStyle w:val="ElsParagraph"/>
        <w:ind w:firstLine="0"/>
        <w:rPr>
          <w:b/>
          <w:bCs/>
          <w:sz w:val="18"/>
          <w:szCs w:val="18"/>
        </w:rPr>
      </w:pPr>
    </w:p>
    <w:p w:rsidR="00E54E1F" w:rsidRDefault="00E54E1F" w:rsidP="00E54E1F">
      <w:pPr>
        <w:pStyle w:val="ElsParagraph"/>
        <w:ind w:firstLine="0"/>
        <w:rPr>
          <w:b/>
          <w:bCs/>
          <w:sz w:val="18"/>
          <w:szCs w:val="18"/>
        </w:rPr>
        <w:sectPr w:rsidR="00E54E1F" w:rsidSect="00D6292F">
          <w:type w:val="continuous"/>
          <w:pgSz w:w="11906" w:h="16838" w:code="9"/>
          <w:pgMar w:top="964" w:right="851" w:bottom="1242" w:left="680" w:header="720" w:footer="238" w:gutter="0"/>
          <w:cols w:num="2" w:space="360"/>
        </w:sectPr>
      </w:pPr>
    </w:p>
    <w:p w:rsidR="00E54E1F" w:rsidRDefault="00E54E1F" w:rsidP="00E54E1F">
      <w:pPr>
        <w:pStyle w:val="ElsParagraph"/>
        <w:ind w:firstLine="0"/>
        <w:rPr>
          <w:b/>
          <w:bCs/>
          <w:sz w:val="18"/>
          <w:szCs w:val="18"/>
        </w:rPr>
        <w:sectPr w:rsidR="00E54E1F" w:rsidSect="003F3B5B">
          <w:type w:val="continuous"/>
          <w:pgSz w:w="11906" w:h="16838" w:code="9"/>
          <w:pgMar w:top="964" w:right="851" w:bottom="1242" w:left="680" w:header="720" w:footer="238" w:gutter="0"/>
          <w:cols w:num="2" w:space="360"/>
        </w:sectPr>
      </w:pPr>
    </w:p>
    <w:p w:rsidR="00E54E1F" w:rsidRPr="004017AD" w:rsidRDefault="00E54E1F" w:rsidP="00E54E1F">
      <w:pPr>
        <w:pStyle w:val="ElsParagraph"/>
        <w:ind w:firstLine="0"/>
        <w:rPr>
          <w:b/>
          <w:bCs/>
          <w:sz w:val="18"/>
          <w:szCs w:val="18"/>
        </w:rPr>
      </w:pPr>
      <w:r w:rsidRPr="004017AD">
        <w:rPr>
          <w:b/>
          <w:bCs/>
          <w:sz w:val="18"/>
          <w:szCs w:val="18"/>
        </w:rPr>
        <w:t>Reference list</w:t>
      </w:r>
    </w:p>
    <w:p w:rsidR="00E54E1F" w:rsidRPr="004017AD" w:rsidRDefault="00E54E1F" w:rsidP="00E54E1F">
      <w:pPr>
        <w:pStyle w:val="ElsReferencesHeading"/>
        <w:spacing w:before="300" w:after="160" w:line="220" w:lineRule="exact"/>
        <w:jc w:val="both"/>
        <w:rPr>
          <w:sz w:val="18"/>
          <w:szCs w:val="18"/>
        </w:rPr>
      </w:pPr>
      <w:r w:rsidRPr="004017AD">
        <w:rPr>
          <w:sz w:val="18"/>
          <w:szCs w:val="18"/>
        </w:rPr>
        <w:t>References and notes</w:t>
      </w:r>
    </w:p>
    <w:p w:rsidR="00E54E1F" w:rsidRPr="004017AD" w:rsidRDefault="00E54E1F" w:rsidP="00E54E1F">
      <w:pPr>
        <w:pStyle w:val="ElsReferences"/>
        <w:numPr>
          <w:ilvl w:val="0"/>
          <w:numId w:val="0"/>
        </w:numPr>
        <w:jc w:val="both"/>
        <w:rPr>
          <w:sz w:val="18"/>
          <w:szCs w:val="18"/>
        </w:rPr>
      </w:pPr>
      <w:r w:rsidRPr="004017AD">
        <w:rPr>
          <w:sz w:val="18"/>
          <w:szCs w:val="18"/>
        </w:rPr>
        <w:t xml:space="preserve">The journal follows AMA reference style and below are some of the templates to structure your references, </w:t>
      </w:r>
    </w:p>
    <w:p w:rsidR="00E54E1F" w:rsidRPr="004017AD" w:rsidRDefault="00E54E1F" w:rsidP="00E54E1F">
      <w:pPr>
        <w:pStyle w:val="ElsReferences"/>
        <w:numPr>
          <w:ilvl w:val="0"/>
          <w:numId w:val="0"/>
        </w:numPr>
        <w:jc w:val="both"/>
        <w:rPr>
          <w:sz w:val="18"/>
          <w:szCs w:val="18"/>
        </w:rPr>
      </w:pPr>
    </w:p>
    <w:p w:rsidR="00E54E1F" w:rsidRPr="004017AD" w:rsidRDefault="00E54E1F" w:rsidP="00E54E1F">
      <w:pPr>
        <w:pStyle w:val="ElsReferences"/>
        <w:numPr>
          <w:ilvl w:val="0"/>
          <w:numId w:val="0"/>
        </w:numPr>
        <w:spacing w:line="180" w:lineRule="exact"/>
        <w:jc w:val="both"/>
        <w:rPr>
          <w:b/>
          <w:bCs/>
          <w:sz w:val="18"/>
          <w:szCs w:val="18"/>
        </w:rPr>
      </w:pPr>
      <w:r w:rsidRPr="004017AD">
        <w:rPr>
          <w:b/>
          <w:bCs/>
          <w:sz w:val="18"/>
          <w:szCs w:val="18"/>
        </w:rPr>
        <w:t xml:space="preserve">Journal Type Publications. </w:t>
      </w:r>
    </w:p>
    <w:p w:rsidR="00E54E1F" w:rsidRDefault="00E54E1F" w:rsidP="00E54E1F">
      <w:pPr>
        <w:pStyle w:val="ElsReferences"/>
        <w:numPr>
          <w:ilvl w:val="0"/>
          <w:numId w:val="0"/>
        </w:numPr>
        <w:spacing w:line="180" w:lineRule="exact"/>
        <w:jc w:val="both"/>
        <w:rPr>
          <w:sz w:val="18"/>
          <w:szCs w:val="18"/>
          <w:lang w:val="en-GB"/>
        </w:rPr>
      </w:pPr>
    </w:p>
    <w:p w:rsidR="00E54E1F" w:rsidRPr="004017AD" w:rsidRDefault="00E54E1F" w:rsidP="00E54E1F">
      <w:pPr>
        <w:pStyle w:val="ElsReferences"/>
        <w:numPr>
          <w:ilvl w:val="0"/>
          <w:numId w:val="0"/>
        </w:numPr>
        <w:spacing w:line="180" w:lineRule="exact"/>
        <w:jc w:val="both"/>
        <w:rPr>
          <w:sz w:val="18"/>
          <w:szCs w:val="18"/>
          <w:lang w:val="en-GB"/>
        </w:rPr>
      </w:pPr>
      <w:proofErr w:type="spellStart"/>
      <w:r w:rsidRPr="004017AD">
        <w:rPr>
          <w:sz w:val="18"/>
          <w:szCs w:val="18"/>
          <w:lang w:val="en-GB"/>
        </w:rPr>
        <w:t>Paivio</w:t>
      </w:r>
      <w:proofErr w:type="spellEnd"/>
      <w:r w:rsidRPr="004017AD">
        <w:rPr>
          <w:sz w:val="18"/>
          <w:szCs w:val="18"/>
          <w:lang w:val="en-GB"/>
        </w:rPr>
        <w:t xml:space="preserve"> A, Jansen B, Becker LJ. Comparisons through the mind’s eye. </w:t>
      </w:r>
      <w:r w:rsidRPr="004017AD">
        <w:rPr>
          <w:i/>
          <w:iCs/>
          <w:sz w:val="18"/>
          <w:szCs w:val="18"/>
          <w:lang w:val="en-GB"/>
        </w:rPr>
        <w:t>Cognition</w:t>
      </w:r>
      <w:r w:rsidRPr="004017AD">
        <w:rPr>
          <w:sz w:val="18"/>
          <w:szCs w:val="18"/>
          <w:lang w:val="en-GB"/>
        </w:rPr>
        <w:t xml:space="preserve">. 1975;37(2):635–647. </w:t>
      </w:r>
    </w:p>
    <w:p w:rsidR="00E54E1F" w:rsidRPr="004017AD" w:rsidRDefault="00E54E1F" w:rsidP="00E54E1F">
      <w:pPr>
        <w:pStyle w:val="ElsReferences"/>
        <w:numPr>
          <w:ilvl w:val="0"/>
          <w:numId w:val="0"/>
        </w:numPr>
        <w:spacing w:line="180" w:lineRule="exact"/>
        <w:jc w:val="both"/>
        <w:rPr>
          <w:sz w:val="18"/>
          <w:szCs w:val="18"/>
        </w:rPr>
      </w:pPr>
    </w:p>
    <w:p w:rsidR="00E54E1F" w:rsidRPr="004017AD" w:rsidRDefault="00E54E1F" w:rsidP="00E54E1F">
      <w:pPr>
        <w:pStyle w:val="ElsReferences"/>
        <w:numPr>
          <w:ilvl w:val="0"/>
          <w:numId w:val="0"/>
        </w:numPr>
        <w:spacing w:line="180" w:lineRule="exact"/>
        <w:jc w:val="both"/>
        <w:rPr>
          <w:b/>
          <w:bCs/>
          <w:sz w:val="18"/>
          <w:szCs w:val="18"/>
        </w:rPr>
      </w:pPr>
      <w:r w:rsidRPr="004017AD">
        <w:rPr>
          <w:b/>
          <w:bCs/>
          <w:sz w:val="18"/>
          <w:szCs w:val="18"/>
        </w:rPr>
        <w:t>Conference proceedings</w:t>
      </w:r>
    </w:p>
    <w:p w:rsidR="00E54E1F" w:rsidRPr="004017AD" w:rsidRDefault="00E54E1F" w:rsidP="00E54E1F">
      <w:pPr>
        <w:jc w:val="both"/>
        <w:rPr>
          <w:sz w:val="18"/>
          <w:szCs w:val="18"/>
          <w:lang w:val="en-GB"/>
        </w:rPr>
      </w:pPr>
      <w:r w:rsidRPr="004017AD">
        <w:rPr>
          <w:sz w:val="18"/>
          <w:szCs w:val="18"/>
          <w:lang w:val="en-GB"/>
        </w:rPr>
        <w:t>Yasuda N, Takagi S-</w:t>
      </w:r>
      <w:proofErr w:type="spellStart"/>
      <w:r w:rsidRPr="004017AD">
        <w:rPr>
          <w:sz w:val="18"/>
          <w:szCs w:val="18"/>
          <w:lang w:val="en-GB"/>
        </w:rPr>
        <w:t>i</w:t>
      </w:r>
      <w:proofErr w:type="spellEnd"/>
      <w:r w:rsidRPr="004017AD">
        <w:rPr>
          <w:sz w:val="18"/>
          <w:szCs w:val="18"/>
          <w:lang w:val="en-GB"/>
        </w:rPr>
        <w:t xml:space="preserve">, </w:t>
      </w:r>
      <w:proofErr w:type="spellStart"/>
      <w:r w:rsidRPr="004017AD">
        <w:rPr>
          <w:sz w:val="18"/>
          <w:szCs w:val="18"/>
          <w:lang w:val="en-GB"/>
        </w:rPr>
        <w:t>Toriumi</w:t>
      </w:r>
      <w:proofErr w:type="spellEnd"/>
      <w:r w:rsidRPr="004017AD">
        <w:rPr>
          <w:sz w:val="18"/>
          <w:szCs w:val="18"/>
          <w:lang w:val="en-GB"/>
        </w:rPr>
        <w:t xml:space="preserve"> A. Spectral shape analysis of infrared absorption of thermally grown silicon dioxide films. </w:t>
      </w:r>
      <w:proofErr w:type="spellStart"/>
      <w:r w:rsidRPr="004017AD">
        <w:rPr>
          <w:i/>
          <w:iCs/>
          <w:sz w:val="18"/>
          <w:szCs w:val="18"/>
          <w:lang w:val="en-GB"/>
        </w:rPr>
        <w:t>Appl</w:t>
      </w:r>
      <w:proofErr w:type="spellEnd"/>
      <w:r w:rsidRPr="004017AD">
        <w:rPr>
          <w:i/>
          <w:iCs/>
          <w:sz w:val="18"/>
          <w:szCs w:val="18"/>
          <w:lang w:val="en-GB"/>
        </w:rPr>
        <w:t xml:space="preserve"> Surf Sci</w:t>
      </w:r>
      <w:r w:rsidRPr="004017AD">
        <w:rPr>
          <w:sz w:val="18"/>
          <w:szCs w:val="18"/>
          <w:lang w:val="en-GB"/>
        </w:rPr>
        <w:t>. 1997;117–118(June (II)):216–220</w:t>
      </w:r>
    </w:p>
    <w:p w:rsidR="00E54E1F" w:rsidRPr="004017AD" w:rsidRDefault="00E54E1F" w:rsidP="00E54E1F">
      <w:pPr>
        <w:jc w:val="both"/>
        <w:rPr>
          <w:sz w:val="18"/>
          <w:szCs w:val="18"/>
          <w:lang w:val="en-GB"/>
        </w:rPr>
      </w:pPr>
    </w:p>
    <w:p w:rsidR="00E54E1F" w:rsidRPr="004017AD" w:rsidRDefault="00E54E1F" w:rsidP="00E54E1F">
      <w:pPr>
        <w:jc w:val="both"/>
        <w:rPr>
          <w:i/>
          <w:iCs/>
          <w:sz w:val="18"/>
          <w:szCs w:val="18"/>
          <w:lang w:val="en-GB"/>
        </w:rPr>
      </w:pPr>
      <w:r w:rsidRPr="004017AD">
        <w:rPr>
          <w:i/>
          <w:iCs/>
          <w:sz w:val="18"/>
          <w:szCs w:val="18"/>
          <w:lang w:val="en-GB"/>
        </w:rPr>
        <w:t xml:space="preserve">In AMA-style (Style 6) references containing seven or more authors, the fourth and subsequent authors should be replaced by </w:t>
      </w:r>
      <w:proofErr w:type="spellStart"/>
      <w:r w:rsidRPr="004017AD">
        <w:rPr>
          <w:i/>
          <w:iCs/>
          <w:sz w:val="18"/>
          <w:szCs w:val="18"/>
          <w:lang w:val="en-GB"/>
        </w:rPr>
        <w:t>sb:et-al</w:t>
      </w:r>
      <w:proofErr w:type="spellEnd"/>
      <w:r w:rsidRPr="004017AD">
        <w:rPr>
          <w:i/>
          <w:iCs/>
          <w:sz w:val="18"/>
          <w:szCs w:val="18"/>
          <w:lang w:val="en-GB"/>
        </w:rPr>
        <w:t xml:space="preserve">; however, in such references containing between one and six authors, all the authors should be listed. </w:t>
      </w:r>
    </w:p>
    <w:p w:rsidR="00E54E1F" w:rsidRPr="004017AD" w:rsidRDefault="00E54E1F" w:rsidP="00E54E1F">
      <w:pPr>
        <w:jc w:val="both"/>
        <w:rPr>
          <w:i/>
          <w:iCs/>
          <w:sz w:val="18"/>
          <w:szCs w:val="18"/>
          <w:lang w:val="en-GB"/>
        </w:rPr>
      </w:pPr>
      <w:r w:rsidRPr="004017AD">
        <w:rPr>
          <w:i/>
          <w:iCs/>
          <w:sz w:val="18"/>
          <w:szCs w:val="18"/>
          <w:lang w:val="en-GB"/>
        </w:rPr>
        <w:t xml:space="preserve">Journal articles that are as yet ‘unpublished’ (references containing any of the phrases ‘in preparation’, ‘submitted for publication’ ‘in this issue’, ‘in press’, or ‘forthcoming’), and where a host is given, should also be structured. </w:t>
      </w:r>
    </w:p>
    <w:p w:rsidR="00E54E1F" w:rsidRPr="004017AD" w:rsidRDefault="00E54E1F" w:rsidP="00E54E1F">
      <w:pPr>
        <w:jc w:val="both"/>
        <w:rPr>
          <w:sz w:val="18"/>
          <w:szCs w:val="18"/>
          <w:lang w:val="en-GB"/>
        </w:rPr>
      </w:pPr>
    </w:p>
    <w:p w:rsidR="00E54E1F" w:rsidRPr="004017AD" w:rsidRDefault="00E54E1F" w:rsidP="00E54E1F">
      <w:pPr>
        <w:jc w:val="both"/>
        <w:rPr>
          <w:sz w:val="18"/>
          <w:szCs w:val="18"/>
          <w:lang w:val="en-GB"/>
        </w:rPr>
      </w:pPr>
      <w:r w:rsidRPr="004017AD">
        <w:rPr>
          <w:sz w:val="18"/>
          <w:szCs w:val="18"/>
          <w:lang w:val="en-GB"/>
        </w:rPr>
        <w:t xml:space="preserve">Alberto EE, Braga AL, </w:t>
      </w:r>
      <w:proofErr w:type="spellStart"/>
      <w:r w:rsidRPr="004017AD">
        <w:rPr>
          <w:sz w:val="18"/>
          <w:szCs w:val="18"/>
          <w:lang w:val="en-GB"/>
        </w:rPr>
        <w:t>Detty</w:t>
      </w:r>
      <w:proofErr w:type="spellEnd"/>
      <w:r w:rsidRPr="004017AD">
        <w:rPr>
          <w:sz w:val="18"/>
          <w:szCs w:val="18"/>
          <w:lang w:val="en-GB"/>
        </w:rPr>
        <w:t xml:space="preserve"> AL. Imidazolium-containing </w:t>
      </w:r>
      <w:proofErr w:type="spellStart"/>
      <w:r w:rsidRPr="004017AD">
        <w:rPr>
          <w:sz w:val="18"/>
          <w:szCs w:val="18"/>
          <w:lang w:val="en-GB"/>
        </w:rPr>
        <w:t>diselenides</w:t>
      </w:r>
      <w:proofErr w:type="spellEnd"/>
      <w:r w:rsidRPr="004017AD">
        <w:rPr>
          <w:sz w:val="18"/>
          <w:szCs w:val="18"/>
          <w:lang w:val="en-GB"/>
        </w:rPr>
        <w:t xml:space="preserve"> for catalytic oxidations with </w:t>
      </w:r>
      <w:proofErr w:type="spellStart"/>
      <w:r w:rsidRPr="004017AD">
        <w:rPr>
          <w:sz w:val="18"/>
          <w:szCs w:val="18"/>
          <w:lang w:val="en-GB"/>
        </w:rPr>
        <w:t>hydroen</w:t>
      </w:r>
      <w:proofErr w:type="spellEnd"/>
      <w:r w:rsidRPr="004017AD">
        <w:rPr>
          <w:sz w:val="18"/>
          <w:szCs w:val="18"/>
          <w:lang w:val="en-GB"/>
        </w:rPr>
        <w:t xml:space="preserve"> peroxide and sodium bromide in aqueous solutions. </w:t>
      </w:r>
      <w:r w:rsidRPr="004017AD">
        <w:rPr>
          <w:i/>
          <w:iCs/>
          <w:sz w:val="18"/>
          <w:szCs w:val="18"/>
          <w:lang w:val="en-GB"/>
        </w:rPr>
        <w:t xml:space="preserve">Tetrahedron </w:t>
      </w:r>
      <w:r w:rsidRPr="004017AD">
        <w:rPr>
          <w:sz w:val="18"/>
          <w:szCs w:val="18"/>
          <w:lang w:val="en-GB"/>
        </w:rPr>
        <w:t>2013 [in this issue].</w:t>
      </w:r>
    </w:p>
    <w:p w:rsidR="00E54E1F" w:rsidRPr="004017AD" w:rsidRDefault="00E54E1F" w:rsidP="00E54E1F">
      <w:pPr>
        <w:jc w:val="both"/>
        <w:rPr>
          <w:sz w:val="18"/>
          <w:szCs w:val="18"/>
          <w:lang w:val="en-GB"/>
        </w:rPr>
      </w:pPr>
    </w:p>
    <w:p w:rsidR="00E54E1F" w:rsidRPr="004017AD" w:rsidRDefault="00E54E1F" w:rsidP="00E54E1F">
      <w:pPr>
        <w:jc w:val="both"/>
        <w:rPr>
          <w:b/>
          <w:bCs/>
          <w:sz w:val="18"/>
          <w:szCs w:val="18"/>
          <w:lang w:val="en-GB"/>
        </w:rPr>
      </w:pPr>
      <w:r w:rsidRPr="004017AD">
        <w:rPr>
          <w:b/>
          <w:bCs/>
          <w:sz w:val="18"/>
          <w:szCs w:val="18"/>
          <w:lang w:val="en-GB"/>
        </w:rPr>
        <w:t>Articles with Page Numbers</w:t>
      </w:r>
    </w:p>
    <w:p w:rsidR="00E54E1F" w:rsidRPr="004017AD" w:rsidRDefault="00E54E1F" w:rsidP="00E54E1F">
      <w:pPr>
        <w:jc w:val="both"/>
        <w:rPr>
          <w:sz w:val="18"/>
          <w:szCs w:val="18"/>
          <w:lang w:val="en-GB"/>
        </w:rPr>
      </w:pPr>
    </w:p>
    <w:p w:rsidR="00E54E1F" w:rsidRPr="004017AD" w:rsidRDefault="00E54E1F" w:rsidP="00E54E1F">
      <w:pPr>
        <w:jc w:val="both"/>
        <w:rPr>
          <w:sz w:val="18"/>
          <w:szCs w:val="18"/>
          <w:lang w:val="en-GB"/>
        </w:rPr>
      </w:pPr>
      <w:r w:rsidRPr="004017AD">
        <w:rPr>
          <w:sz w:val="18"/>
          <w:szCs w:val="18"/>
          <w:lang w:val="en-GB"/>
        </w:rPr>
        <w:t xml:space="preserve">Mena O, </w:t>
      </w:r>
      <w:proofErr w:type="spellStart"/>
      <w:r w:rsidRPr="004017AD">
        <w:rPr>
          <w:sz w:val="18"/>
          <w:szCs w:val="18"/>
          <w:lang w:val="en-GB"/>
        </w:rPr>
        <w:t>Palomares</w:t>
      </w:r>
      <w:proofErr w:type="spellEnd"/>
      <w:r w:rsidRPr="004017AD">
        <w:rPr>
          <w:sz w:val="18"/>
          <w:szCs w:val="18"/>
          <w:lang w:val="en-GB"/>
        </w:rPr>
        <w:t xml:space="preserve">-Ruiz S, Vincent AC. </w:t>
      </w:r>
      <w:proofErr w:type="spellStart"/>
      <w:r w:rsidRPr="004017AD">
        <w:rPr>
          <w:sz w:val="18"/>
          <w:szCs w:val="18"/>
          <w:lang w:val="en-GB"/>
        </w:rPr>
        <w:t>Flavor</w:t>
      </w:r>
      <w:proofErr w:type="spellEnd"/>
      <w:r w:rsidRPr="004017AD">
        <w:rPr>
          <w:sz w:val="18"/>
          <w:szCs w:val="18"/>
          <w:lang w:val="en-GB"/>
        </w:rPr>
        <w:t xml:space="preserve"> composition of the high-energy neutrino events in </w:t>
      </w:r>
      <w:proofErr w:type="spellStart"/>
      <w:r w:rsidRPr="004017AD">
        <w:rPr>
          <w:sz w:val="18"/>
          <w:szCs w:val="18"/>
          <w:lang w:val="en-GB"/>
        </w:rPr>
        <w:t>IceCube</w:t>
      </w:r>
      <w:proofErr w:type="spellEnd"/>
      <w:r w:rsidRPr="004017AD">
        <w:rPr>
          <w:sz w:val="18"/>
          <w:szCs w:val="18"/>
          <w:lang w:val="en-GB"/>
        </w:rPr>
        <w:t xml:space="preserve">. </w:t>
      </w:r>
      <w:r w:rsidRPr="004017AD">
        <w:rPr>
          <w:i/>
          <w:iCs/>
          <w:sz w:val="18"/>
          <w:szCs w:val="18"/>
          <w:lang w:val="en-GB"/>
        </w:rPr>
        <w:t xml:space="preserve">Phys Rev Lett. </w:t>
      </w:r>
      <w:proofErr w:type="gramStart"/>
      <w:r w:rsidRPr="004017AD">
        <w:rPr>
          <w:sz w:val="18"/>
          <w:szCs w:val="18"/>
          <w:lang w:val="en-GB"/>
        </w:rPr>
        <w:t>2014;113:091103</w:t>
      </w:r>
      <w:proofErr w:type="gramEnd"/>
    </w:p>
    <w:p w:rsidR="00E54E1F" w:rsidRPr="004017AD" w:rsidRDefault="00E54E1F" w:rsidP="00E54E1F">
      <w:pPr>
        <w:jc w:val="both"/>
        <w:rPr>
          <w:sz w:val="18"/>
          <w:szCs w:val="18"/>
          <w:lang w:val="en-GB"/>
        </w:rPr>
      </w:pPr>
    </w:p>
    <w:p w:rsidR="00E54E1F" w:rsidRPr="004017AD" w:rsidRDefault="00E54E1F" w:rsidP="00E54E1F">
      <w:pPr>
        <w:jc w:val="both"/>
        <w:rPr>
          <w:b/>
          <w:bCs/>
          <w:sz w:val="18"/>
          <w:szCs w:val="18"/>
          <w:lang w:val="en-GB"/>
        </w:rPr>
      </w:pPr>
      <w:r w:rsidRPr="004017AD">
        <w:rPr>
          <w:b/>
          <w:bCs/>
          <w:sz w:val="18"/>
          <w:szCs w:val="18"/>
          <w:lang w:val="en-GB"/>
        </w:rPr>
        <w:t xml:space="preserve">Book: References </w:t>
      </w:r>
    </w:p>
    <w:p w:rsidR="00E54E1F" w:rsidRPr="004017AD" w:rsidRDefault="00E54E1F" w:rsidP="00E54E1F">
      <w:pPr>
        <w:jc w:val="both"/>
        <w:rPr>
          <w:sz w:val="18"/>
          <w:szCs w:val="18"/>
          <w:lang w:val="en-GB"/>
        </w:rPr>
      </w:pPr>
    </w:p>
    <w:p w:rsidR="00E54E1F" w:rsidRPr="004017AD" w:rsidRDefault="00E54E1F" w:rsidP="00E54E1F">
      <w:pPr>
        <w:jc w:val="both"/>
        <w:rPr>
          <w:sz w:val="18"/>
          <w:szCs w:val="18"/>
          <w:lang w:val="en-GB"/>
        </w:rPr>
      </w:pPr>
      <w:r w:rsidRPr="004017AD">
        <w:rPr>
          <w:sz w:val="18"/>
          <w:szCs w:val="18"/>
          <w:lang w:val="en-GB"/>
        </w:rPr>
        <w:t xml:space="preserve">Strunk Jr W, White EB. </w:t>
      </w:r>
      <w:r w:rsidRPr="004017AD">
        <w:rPr>
          <w:i/>
          <w:iCs/>
          <w:sz w:val="18"/>
          <w:szCs w:val="18"/>
          <w:lang w:val="en-GB"/>
        </w:rPr>
        <w:t>The Elements of Style</w:t>
      </w:r>
      <w:r w:rsidRPr="004017AD">
        <w:rPr>
          <w:sz w:val="18"/>
          <w:szCs w:val="18"/>
          <w:lang w:val="en-GB"/>
        </w:rPr>
        <w:t>. 3rd ed. New York: Macmillan; 1979 [chapter 4].</w:t>
      </w:r>
    </w:p>
    <w:p w:rsidR="00E54E1F" w:rsidRPr="004017AD" w:rsidRDefault="00E54E1F" w:rsidP="00E54E1F">
      <w:pPr>
        <w:jc w:val="both"/>
        <w:rPr>
          <w:sz w:val="18"/>
          <w:szCs w:val="18"/>
          <w:lang w:val="en-GB"/>
        </w:rPr>
      </w:pPr>
    </w:p>
    <w:p w:rsidR="00E54E1F" w:rsidRPr="004017AD" w:rsidRDefault="00E54E1F" w:rsidP="00E54E1F">
      <w:pPr>
        <w:jc w:val="both"/>
        <w:rPr>
          <w:b/>
          <w:bCs/>
          <w:sz w:val="18"/>
          <w:szCs w:val="18"/>
          <w:lang w:val="en-GB"/>
        </w:rPr>
      </w:pPr>
      <w:r w:rsidRPr="004017AD">
        <w:rPr>
          <w:b/>
          <w:bCs/>
          <w:sz w:val="18"/>
          <w:szCs w:val="18"/>
          <w:lang w:val="en-GB"/>
        </w:rPr>
        <w:t>Book: without Authors</w:t>
      </w:r>
    </w:p>
    <w:p w:rsidR="00E54E1F" w:rsidRPr="004017AD" w:rsidRDefault="00E54E1F" w:rsidP="00E54E1F">
      <w:pPr>
        <w:jc w:val="both"/>
        <w:rPr>
          <w:b/>
          <w:bCs/>
          <w:sz w:val="18"/>
          <w:szCs w:val="18"/>
          <w:lang w:val="en-GB"/>
        </w:rPr>
      </w:pPr>
    </w:p>
    <w:p w:rsidR="00E54E1F" w:rsidRPr="004017AD" w:rsidRDefault="00E54E1F" w:rsidP="00E54E1F">
      <w:pPr>
        <w:jc w:val="both"/>
        <w:rPr>
          <w:sz w:val="18"/>
          <w:szCs w:val="18"/>
          <w:lang w:val="en-GB"/>
        </w:rPr>
      </w:pPr>
      <w:r w:rsidRPr="004017AD">
        <w:rPr>
          <w:i/>
          <w:iCs/>
          <w:sz w:val="18"/>
          <w:szCs w:val="18"/>
          <w:lang w:val="en-GB"/>
        </w:rPr>
        <w:t>College Bound Seniors</w:t>
      </w:r>
      <w:r w:rsidRPr="004017AD">
        <w:rPr>
          <w:sz w:val="18"/>
          <w:szCs w:val="18"/>
          <w:lang w:val="en-GB"/>
        </w:rPr>
        <w:t>. Princeton, NJ: College Board Publications; 1979:4–16.</w:t>
      </w:r>
    </w:p>
    <w:p w:rsidR="00E54E1F" w:rsidRPr="004017AD" w:rsidRDefault="00E54E1F" w:rsidP="00E54E1F">
      <w:pPr>
        <w:jc w:val="both"/>
        <w:rPr>
          <w:sz w:val="18"/>
          <w:szCs w:val="18"/>
        </w:rPr>
      </w:pPr>
    </w:p>
    <w:p w:rsidR="00E54E1F" w:rsidRPr="004017AD" w:rsidRDefault="00E54E1F" w:rsidP="00E54E1F">
      <w:pPr>
        <w:jc w:val="both"/>
        <w:rPr>
          <w:b/>
          <w:bCs/>
          <w:sz w:val="18"/>
          <w:szCs w:val="18"/>
        </w:rPr>
      </w:pPr>
      <w:r w:rsidRPr="004017AD">
        <w:rPr>
          <w:b/>
          <w:bCs/>
          <w:sz w:val="18"/>
          <w:szCs w:val="18"/>
        </w:rPr>
        <w:t>Edited Books:</w:t>
      </w:r>
    </w:p>
    <w:p w:rsidR="00E54E1F" w:rsidRPr="004017AD" w:rsidRDefault="00E54E1F" w:rsidP="00E54E1F">
      <w:pPr>
        <w:jc w:val="both"/>
        <w:rPr>
          <w:sz w:val="18"/>
          <w:szCs w:val="18"/>
          <w:lang w:val="en-GB"/>
        </w:rPr>
      </w:pPr>
      <w:proofErr w:type="spellStart"/>
      <w:r w:rsidRPr="004017AD">
        <w:rPr>
          <w:sz w:val="18"/>
          <w:szCs w:val="18"/>
          <w:lang w:val="en-GB"/>
        </w:rPr>
        <w:t>Letheridge</w:t>
      </w:r>
      <w:proofErr w:type="spellEnd"/>
      <w:r w:rsidRPr="004017AD">
        <w:rPr>
          <w:sz w:val="18"/>
          <w:szCs w:val="18"/>
          <w:lang w:val="en-GB"/>
        </w:rPr>
        <w:t xml:space="preserve"> S, Cannon CR, eds. </w:t>
      </w:r>
      <w:r w:rsidRPr="004017AD">
        <w:rPr>
          <w:i/>
          <w:iCs/>
          <w:sz w:val="18"/>
          <w:szCs w:val="18"/>
          <w:lang w:val="en-GB"/>
        </w:rPr>
        <w:t>Bilingual Education: Teaching English as a Second Language</w:t>
      </w:r>
      <w:r w:rsidRPr="004017AD">
        <w:rPr>
          <w:sz w:val="18"/>
          <w:szCs w:val="18"/>
          <w:lang w:val="en-GB"/>
        </w:rPr>
        <w:t>. New York: Praeger; 1980</w:t>
      </w:r>
    </w:p>
    <w:p w:rsidR="00E54E1F" w:rsidRPr="004017AD" w:rsidRDefault="00E54E1F" w:rsidP="00E54E1F">
      <w:pPr>
        <w:jc w:val="both"/>
        <w:rPr>
          <w:sz w:val="18"/>
          <w:szCs w:val="18"/>
          <w:lang w:val="en-GB"/>
        </w:rPr>
      </w:pPr>
    </w:p>
    <w:p w:rsidR="00E54E1F" w:rsidRPr="004017AD" w:rsidRDefault="00E54E1F" w:rsidP="00E54E1F">
      <w:pPr>
        <w:jc w:val="both"/>
        <w:rPr>
          <w:b/>
          <w:bCs/>
          <w:sz w:val="18"/>
          <w:szCs w:val="18"/>
          <w:lang w:val="en-GB"/>
        </w:rPr>
      </w:pPr>
      <w:r w:rsidRPr="004017AD">
        <w:rPr>
          <w:b/>
          <w:bCs/>
          <w:sz w:val="18"/>
          <w:szCs w:val="18"/>
          <w:lang w:val="en-GB"/>
        </w:rPr>
        <w:t>Edited Book: Part of Book Series</w:t>
      </w:r>
    </w:p>
    <w:p w:rsidR="00E54E1F" w:rsidRPr="004017AD" w:rsidRDefault="00E54E1F" w:rsidP="00E54E1F">
      <w:pPr>
        <w:jc w:val="both"/>
        <w:rPr>
          <w:sz w:val="18"/>
          <w:szCs w:val="18"/>
          <w:lang w:val="en-GB"/>
        </w:rPr>
      </w:pPr>
    </w:p>
    <w:p w:rsidR="00E54E1F" w:rsidRPr="004017AD" w:rsidRDefault="00E54E1F" w:rsidP="00E54E1F">
      <w:pPr>
        <w:jc w:val="both"/>
        <w:rPr>
          <w:sz w:val="18"/>
          <w:szCs w:val="18"/>
          <w:lang w:val="en-GB"/>
        </w:rPr>
      </w:pPr>
      <w:r w:rsidRPr="004017AD">
        <w:rPr>
          <w:sz w:val="18"/>
          <w:szCs w:val="18"/>
          <w:lang w:val="en-GB"/>
        </w:rPr>
        <w:t xml:space="preserve">Adams MJ, Briscoe BE, Sinha SK, Interface friction and energy dissipation in soft solid processing applications. In: Dowson D, Taylor CM, Childs THC, Godet M, </w:t>
      </w:r>
      <w:proofErr w:type="spellStart"/>
      <w:r w:rsidRPr="004017AD">
        <w:rPr>
          <w:sz w:val="18"/>
          <w:szCs w:val="18"/>
          <w:lang w:val="en-GB"/>
        </w:rPr>
        <w:t>Dalmas</w:t>
      </w:r>
      <w:proofErr w:type="spellEnd"/>
      <w:r w:rsidRPr="004017AD">
        <w:rPr>
          <w:sz w:val="18"/>
          <w:szCs w:val="18"/>
          <w:lang w:val="en-GB"/>
        </w:rPr>
        <w:t xml:space="preserve"> G, eds. </w:t>
      </w:r>
      <w:r w:rsidRPr="004017AD">
        <w:rPr>
          <w:i/>
          <w:iCs/>
          <w:sz w:val="18"/>
          <w:szCs w:val="18"/>
          <w:lang w:val="en-GB"/>
        </w:rPr>
        <w:t xml:space="preserve">Dissipative Processes in Tribology. </w:t>
      </w:r>
      <w:r w:rsidRPr="004017AD">
        <w:rPr>
          <w:sz w:val="18"/>
          <w:szCs w:val="18"/>
          <w:lang w:val="en-GB"/>
        </w:rPr>
        <w:t>Amsterdam: Elsevier; 1994:223–234. Dowson D, ed. Tribology Series; vol. 27.</w:t>
      </w:r>
    </w:p>
    <w:p w:rsidR="00E54E1F" w:rsidRPr="004017AD" w:rsidRDefault="00E54E1F" w:rsidP="00E54E1F">
      <w:pPr>
        <w:jc w:val="both"/>
        <w:rPr>
          <w:sz w:val="18"/>
          <w:szCs w:val="18"/>
          <w:lang w:val="en-GB"/>
        </w:rPr>
      </w:pPr>
    </w:p>
    <w:p w:rsidR="00E54E1F" w:rsidRPr="004017AD" w:rsidRDefault="00E54E1F" w:rsidP="00E54E1F">
      <w:pPr>
        <w:jc w:val="both"/>
        <w:rPr>
          <w:sz w:val="18"/>
          <w:szCs w:val="18"/>
          <w:lang w:val="en-GB"/>
        </w:rPr>
      </w:pPr>
    </w:p>
    <w:p w:rsidR="00E54E1F" w:rsidRPr="004017AD" w:rsidRDefault="00E54E1F" w:rsidP="00E54E1F">
      <w:pPr>
        <w:jc w:val="both"/>
        <w:rPr>
          <w:b/>
          <w:bCs/>
          <w:sz w:val="18"/>
          <w:szCs w:val="18"/>
          <w:lang w:val="en-GB"/>
        </w:rPr>
      </w:pPr>
      <w:r w:rsidRPr="004017AD">
        <w:rPr>
          <w:b/>
          <w:bCs/>
          <w:sz w:val="18"/>
          <w:szCs w:val="18"/>
          <w:lang w:val="en-GB"/>
        </w:rPr>
        <w:t>The following example is of a book series (</w:t>
      </w:r>
      <w:proofErr w:type="spellStart"/>
      <w:proofErr w:type="gramStart"/>
      <w:r w:rsidRPr="004017AD">
        <w:rPr>
          <w:b/>
          <w:bCs/>
          <w:sz w:val="18"/>
          <w:szCs w:val="18"/>
          <w:lang w:val="en-GB"/>
        </w:rPr>
        <w:t>sb:book</w:t>
      </w:r>
      <w:proofErr w:type="gramEnd"/>
      <w:r w:rsidRPr="004017AD">
        <w:rPr>
          <w:b/>
          <w:bCs/>
          <w:sz w:val="18"/>
          <w:szCs w:val="18"/>
          <w:lang w:val="en-GB"/>
        </w:rPr>
        <w:t>-series</w:t>
      </w:r>
      <w:proofErr w:type="spellEnd"/>
      <w:r w:rsidRPr="004017AD">
        <w:rPr>
          <w:b/>
          <w:bCs/>
          <w:sz w:val="18"/>
          <w:szCs w:val="18"/>
          <w:lang w:val="en-GB"/>
        </w:rPr>
        <w:t xml:space="preserve">) where the publication dates span more than one year. </w:t>
      </w:r>
    </w:p>
    <w:p w:rsidR="00E54E1F" w:rsidRPr="004017AD" w:rsidRDefault="00E54E1F" w:rsidP="00E54E1F">
      <w:pPr>
        <w:jc w:val="both"/>
        <w:rPr>
          <w:sz w:val="18"/>
          <w:szCs w:val="18"/>
        </w:rPr>
      </w:pPr>
    </w:p>
    <w:p w:rsidR="00E54E1F" w:rsidRPr="004017AD" w:rsidRDefault="00E54E1F" w:rsidP="00E54E1F">
      <w:pPr>
        <w:jc w:val="both"/>
        <w:rPr>
          <w:sz w:val="18"/>
          <w:szCs w:val="18"/>
          <w:lang w:val="en-GB"/>
        </w:rPr>
      </w:pPr>
      <w:r w:rsidRPr="004017AD">
        <w:rPr>
          <w:sz w:val="18"/>
          <w:szCs w:val="18"/>
          <w:lang w:val="en-GB"/>
        </w:rPr>
        <w:t xml:space="preserve">Wilson JG, Fraser FC, eds. </w:t>
      </w:r>
      <w:r w:rsidRPr="004017AD">
        <w:rPr>
          <w:i/>
          <w:iCs/>
          <w:sz w:val="18"/>
          <w:szCs w:val="18"/>
          <w:lang w:val="en-GB"/>
        </w:rPr>
        <w:t xml:space="preserve">Handbook of Teratology. </w:t>
      </w:r>
      <w:r w:rsidRPr="004017AD">
        <w:rPr>
          <w:sz w:val="18"/>
          <w:szCs w:val="18"/>
          <w:lang w:val="en-GB"/>
        </w:rPr>
        <w:t>Vols 1–4. New York: Plenum Press; 1977–1978.</w:t>
      </w:r>
      <w:bookmarkStart w:id="1" w:name="_GoBack"/>
      <w:bookmarkEnd w:id="1"/>
    </w:p>
    <w:p w:rsidR="00E54E1F" w:rsidRPr="004017AD" w:rsidRDefault="00E54E1F" w:rsidP="00E54E1F">
      <w:pPr>
        <w:pStyle w:val="ElsReferencesHeading"/>
        <w:spacing w:before="300" w:after="160" w:line="220" w:lineRule="exact"/>
        <w:jc w:val="both"/>
        <w:rPr>
          <w:sz w:val="18"/>
          <w:szCs w:val="18"/>
        </w:rPr>
      </w:pPr>
      <w:r w:rsidRPr="004017AD">
        <w:rPr>
          <w:sz w:val="18"/>
          <w:szCs w:val="18"/>
        </w:rPr>
        <w:t>Supplementary Material</w:t>
      </w:r>
    </w:p>
    <w:p w:rsidR="00E54E1F" w:rsidRPr="004017AD" w:rsidRDefault="00E54E1F" w:rsidP="00E54E1F">
      <w:pPr>
        <w:pStyle w:val="ElsParagraph"/>
        <w:ind w:firstLine="0"/>
        <w:rPr>
          <w:sz w:val="18"/>
          <w:szCs w:val="18"/>
        </w:rPr>
      </w:pPr>
      <w:r w:rsidRPr="004017AD">
        <w:rPr>
          <w:sz w:val="18"/>
          <w:szCs w:val="18"/>
        </w:rPr>
        <w:t>Supplementary material that may be helpful in the review process should be prepared and provided as a separate electronic file. That file can then be transformed into PDF format and submitted along with the manuscript and graphic files to the appropriate editorial office.</w:t>
      </w:r>
    </w:p>
    <w:p w:rsidR="00E54E1F" w:rsidRPr="004017AD" w:rsidRDefault="00E54E1F" w:rsidP="00E54E1F">
      <w:pPr>
        <w:pStyle w:val="ElsParagraph"/>
        <w:ind w:firstLine="0"/>
        <w:rPr>
          <w:sz w:val="18"/>
          <w:szCs w:val="18"/>
        </w:rPr>
      </w:pPr>
      <w:r w:rsidRPr="004017AD">
        <w:rPr>
          <w:sz w:val="18"/>
          <w:szCs w:val="18"/>
        </w:rPr>
        <w:t xml:space="preserve">Please note that supplement material will be published along with main text if the paper is accepted. </w:t>
      </w:r>
    </w:p>
    <w:p w:rsidR="00E54E1F" w:rsidRDefault="00E54E1F" w:rsidP="00E54E1F">
      <w:pPr>
        <w:pStyle w:val="ElsParagraph"/>
        <w:ind w:firstLine="0"/>
        <w:rPr>
          <w:sz w:val="18"/>
          <w:szCs w:val="18"/>
        </w:rPr>
        <w:sectPr w:rsidR="00E54E1F" w:rsidSect="007D7190">
          <w:headerReference w:type="even" r:id="rId22"/>
          <w:type w:val="continuous"/>
          <w:pgSz w:w="11906" w:h="16838" w:code="9"/>
          <w:pgMar w:top="964" w:right="851" w:bottom="1242" w:left="680" w:header="720" w:footer="238" w:gutter="0"/>
          <w:cols w:space="360"/>
        </w:sectPr>
      </w:pPr>
    </w:p>
    <w:p w:rsidR="00E54E1F" w:rsidRPr="004017AD" w:rsidRDefault="00E54E1F" w:rsidP="00E54E1F">
      <w:pPr>
        <w:pStyle w:val="ElsParagraph"/>
        <w:ind w:firstLine="0"/>
        <w:rPr>
          <w:sz w:val="18"/>
          <w:szCs w:val="18"/>
        </w:rPr>
      </w:pPr>
      <w:r w:rsidRPr="004017AD">
        <w:rPr>
          <w:sz w:val="18"/>
          <w:szCs w:val="18"/>
        </w:rPr>
        <w:t>Submitted supplementary items are published exactly as they are received and are not edited.</w:t>
      </w:r>
    </w:p>
    <w:p w:rsidR="00E54E1F" w:rsidRPr="00F43368" w:rsidRDefault="00E54E1F" w:rsidP="00E54E1F">
      <w:pPr>
        <w:pStyle w:val="ElsParagraph"/>
        <w:ind w:firstLine="0"/>
        <w:rPr>
          <w:sz w:val="18"/>
          <w:szCs w:val="18"/>
        </w:rPr>
      </w:pPr>
      <w:r w:rsidRPr="004017AD">
        <w:rPr>
          <w:sz w:val="18"/>
          <w:szCs w:val="18"/>
        </w:rPr>
        <w:t>Please ensure that you cite supplementary material as needed (</w:t>
      </w:r>
      <w:proofErr w:type="spellStart"/>
      <w:r w:rsidRPr="004017AD">
        <w:rPr>
          <w:sz w:val="18"/>
          <w:szCs w:val="18"/>
        </w:rPr>
        <w:t>eg</w:t>
      </w:r>
      <w:proofErr w:type="spellEnd"/>
      <w:r w:rsidRPr="004017AD">
        <w:rPr>
          <w:sz w:val="18"/>
          <w:szCs w:val="18"/>
        </w:rPr>
        <w:t xml:space="preserve"> Supplementary material; Table S1; Fig. S1).</w:t>
      </w:r>
    </w:p>
    <w:p w:rsidR="00EE3058" w:rsidRDefault="00EE3058"/>
    <w:sectPr w:rsidR="00EE3058" w:rsidSect="007D7190">
      <w:type w:val="continuous"/>
      <w:pgSz w:w="11906" w:h="16838" w:code="9"/>
      <w:pgMar w:top="964" w:right="851" w:bottom="1242" w:left="680" w:header="720" w:footer="238"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2E3" w:rsidRDefault="00EF62E3" w:rsidP="00E54E1F">
      <w:r>
        <w:separator/>
      </w:r>
    </w:p>
  </w:endnote>
  <w:endnote w:type="continuationSeparator" w:id="0">
    <w:p w:rsidR="00EF62E3" w:rsidRDefault="00EF62E3" w:rsidP="00E5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ulliver">
    <w:altName w:val="Arial"/>
    <w:panose1 w:val="00000000000000000000"/>
    <w:charset w:val="00"/>
    <w:family w:val="modern"/>
    <w:notTrueType/>
    <w:pitch w:val="variable"/>
    <w:sig w:usb0="00000001" w:usb1="5000214B" w:usb2="00000000" w:usb3="00000000" w:csb0="0000011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dvGulliv-R">
    <w:panose1 w:val="00000000000000000000"/>
    <w:charset w:val="00"/>
    <w:family w:val="roman"/>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2E3" w:rsidRDefault="00EF62E3" w:rsidP="00E54E1F">
      <w:r>
        <w:separator/>
      </w:r>
    </w:p>
  </w:footnote>
  <w:footnote w:type="continuationSeparator" w:id="0">
    <w:p w:rsidR="00EF62E3" w:rsidRDefault="00EF62E3" w:rsidP="00E54E1F">
      <w:r>
        <w:continuationSeparator/>
      </w:r>
    </w:p>
  </w:footnote>
  <w:footnote w:id="1">
    <w:p w:rsidR="00E54E1F" w:rsidRPr="008B6D84" w:rsidRDefault="00E54E1F" w:rsidP="00E54E1F">
      <w:pPr>
        <w:pStyle w:val="ElsFootnote"/>
        <w:jc w:val="both"/>
        <w:rPr>
          <w:rFonts w:ascii="Gulliver" w:hAnsi="Gulliver"/>
          <w:spacing w:val="-1"/>
          <w:sz w:val="13"/>
          <w:szCs w:val="13"/>
        </w:rPr>
      </w:pPr>
      <w:r w:rsidRPr="008B6D84">
        <w:rPr>
          <w:rFonts w:ascii="Gulliver" w:hAnsi="Gulliver"/>
          <w:spacing w:val="-1"/>
          <w:sz w:val="13"/>
          <w:szCs w:val="13"/>
        </w:rPr>
        <w:t xml:space="preserve">† OLE: Object Linking and Embedding; a program-integration technology you can use to share information between programs. All of the Office programs support OLE, so you can share information through linked and embedded objects. For </w:t>
      </w:r>
      <w:proofErr w:type="gramStart"/>
      <w:r w:rsidRPr="008B6D84">
        <w:rPr>
          <w:rFonts w:ascii="Gulliver" w:hAnsi="Gulliver"/>
          <w:spacing w:val="-1"/>
          <w:sz w:val="13"/>
          <w:szCs w:val="13"/>
        </w:rPr>
        <w:t>instance</w:t>
      </w:r>
      <w:proofErr w:type="gramEnd"/>
      <w:r w:rsidRPr="008B6D84">
        <w:rPr>
          <w:rFonts w:ascii="Gulliver" w:hAnsi="Gulliver"/>
          <w:spacing w:val="-1"/>
          <w:sz w:val="13"/>
          <w:szCs w:val="13"/>
        </w:rPr>
        <w:t xml:space="preserve"> you can import an Excel</w:t>
      </w:r>
      <w:r w:rsidRPr="008B6D84">
        <w:rPr>
          <w:rFonts w:ascii="Gulliver" w:hAnsi="Gulliver"/>
          <w:spacing w:val="-1"/>
          <w:sz w:val="13"/>
          <w:szCs w:val="13"/>
          <w:vertAlign w:val="superscript"/>
        </w:rPr>
        <w:t>®</w:t>
      </w:r>
      <w:r w:rsidRPr="008B6D84">
        <w:rPr>
          <w:rFonts w:ascii="Gulliver" w:hAnsi="Gulliver"/>
          <w:spacing w:val="-1"/>
          <w:sz w:val="13"/>
          <w:szCs w:val="13"/>
        </w:rPr>
        <w:t xml:space="preserve"> graph into Word</w:t>
      </w:r>
      <w:r w:rsidRPr="008B6D84">
        <w:rPr>
          <w:rFonts w:ascii="Gulliver" w:hAnsi="Gulliver"/>
          <w:spacing w:val="-1"/>
          <w:sz w:val="13"/>
          <w:szCs w:val="13"/>
          <w:vertAlign w:val="superscript"/>
        </w:rPr>
        <w:t>®</w:t>
      </w:r>
      <w:r w:rsidRPr="008B6D84">
        <w:rPr>
          <w:rFonts w:ascii="Gulliver" w:hAnsi="Gulliver"/>
          <w:spacing w:val="-1"/>
          <w:sz w:val="13"/>
          <w:szCs w:val="13"/>
        </w:rPr>
        <w:t xml:space="preserve"> by using ‘Paste special….’ on the ‘Edit’ menu or, essentially the same, using the option on the ‘Tables and figures’ menu.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E1F" w:rsidRDefault="00E54E1F">
    <w:pPr>
      <w:framePr w:wrap="around" w:vAnchor="text" w:hAnchor="margin" w:xAlign="right" w:y="1"/>
    </w:pPr>
    <w:r>
      <w:fldChar w:fldCharType="begin"/>
    </w:r>
    <w:r>
      <w:instrText xml:space="preserve">PAGE  </w:instrText>
    </w:r>
    <w:r>
      <w:fldChar w:fldCharType="separate"/>
    </w:r>
    <w:r>
      <w:rPr>
        <w:noProof/>
      </w:rPr>
      <w:t>4</w:t>
    </w:r>
    <w:r>
      <w:rPr>
        <w:noProof/>
      </w:rPr>
      <w:fldChar w:fldCharType="end"/>
    </w:r>
  </w:p>
  <w:p w:rsidR="00E54E1F" w:rsidRDefault="00E54E1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E1F" w:rsidRPr="007D1DBE" w:rsidRDefault="00E54E1F" w:rsidP="00E54E1F">
    <w:pPr>
      <w:tabs>
        <w:tab w:val="center" w:pos="4560"/>
        <w:tab w:val="right" w:pos="9120"/>
      </w:tabs>
      <w:ind w:right="360" w:firstLine="360"/>
      <w:jc w:val="center"/>
      <w:rPr>
        <w:sz w:val="16"/>
        <w:szCs w:val="16"/>
      </w:rPr>
    </w:pPr>
    <w:r w:rsidRPr="007D1DBE">
      <w:rPr>
        <w:sz w:val="16"/>
        <w:szCs w:val="16"/>
      </w:rPr>
      <w:t>National Student Research Institution</w:t>
    </w:r>
    <w:r>
      <w:rPr>
        <w:sz w:val="16"/>
        <w:szCs w:val="16"/>
      </w:rPr>
      <w:t xml:space="preserve"> (NSRI)</w:t>
    </w:r>
  </w:p>
  <w:p w:rsidR="00E54E1F" w:rsidRPr="007D1DBE" w:rsidRDefault="00E54E1F" w:rsidP="00E54E1F">
    <w:pPr>
      <w:tabs>
        <w:tab w:val="center" w:pos="4560"/>
        <w:tab w:val="right" w:pos="9120"/>
      </w:tabs>
      <w:ind w:right="360" w:firstLine="360"/>
      <w:jc w:val="center"/>
      <w:rPr>
        <w:sz w:val="16"/>
        <w:szCs w:val="16"/>
      </w:rPr>
    </w:pPr>
  </w:p>
  <w:p w:rsidR="00E54E1F" w:rsidRDefault="00E54E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E1F" w:rsidRPr="008945DC" w:rsidRDefault="00E54E1F">
    <w:pPr>
      <w:framePr w:wrap="around" w:vAnchor="text" w:hAnchor="margin" w:xAlign="outside" w:y="1"/>
      <w:rPr>
        <w:rFonts w:ascii="Gulliver" w:hAnsi="Gulliver"/>
        <w:sz w:val="13"/>
        <w:szCs w:val="13"/>
      </w:rPr>
    </w:pPr>
    <w:r w:rsidRPr="008945DC">
      <w:rPr>
        <w:rFonts w:ascii="Gulliver" w:hAnsi="Gulliver"/>
        <w:sz w:val="13"/>
        <w:szCs w:val="13"/>
      </w:rPr>
      <w:fldChar w:fldCharType="begin"/>
    </w:r>
    <w:r w:rsidRPr="008945DC">
      <w:rPr>
        <w:rFonts w:ascii="Gulliver" w:hAnsi="Gulliver"/>
        <w:sz w:val="13"/>
        <w:szCs w:val="13"/>
      </w:rPr>
      <w:instrText xml:space="preserve">PAGE  </w:instrText>
    </w:r>
    <w:r w:rsidRPr="008945DC">
      <w:rPr>
        <w:rFonts w:ascii="Gulliver" w:hAnsi="Gulliver"/>
        <w:sz w:val="13"/>
        <w:szCs w:val="13"/>
      </w:rPr>
      <w:fldChar w:fldCharType="separate"/>
    </w:r>
    <w:r>
      <w:rPr>
        <w:rFonts w:ascii="Gulliver" w:hAnsi="Gulliver"/>
        <w:noProof/>
        <w:sz w:val="13"/>
        <w:szCs w:val="13"/>
      </w:rPr>
      <w:t>2</w:t>
    </w:r>
    <w:r w:rsidRPr="008945DC">
      <w:rPr>
        <w:rFonts w:ascii="Gulliver" w:hAnsi="Gulliver"/>
        <w:sz w:val="13"/>
        <w:szCs w:val="13"/>
      </w:rPr>
      <w:fldChar w:fldCharType="end"/>
    </w:r>
  </w:p>
  <w:p w:rsidR="00E54E1F" w:rsidRDefault="00E54E1F" w:rsidP="003E066D">
    <w:pPr>
      <w:tabs>
        <w:tab w:val="center" w:pos="4560"/>
        <w:tab w:val="right" w:pos="9120"/>
      </w:tabs>
      <w:ind w:right="360" w:firstLine="360"/>
      <w:jc w:val="center"/>
      <w:rPr>
        <w:rFonts w:ascii="Gulliver" w:hAnsi="Gulliver"/>
        <w:sz w:val="13"/>
        <w:szCs w:val="13"/>
      </w:rPr>
    </w:pPr>
  </w:p>
  <w:p w:rsidR="00E54E1F" w:rsidRPr="00DE241B" w:rsidRDefault="00E54E1F" w:rsidP="003E066D">
    <w:pPr>
      <w:tabs>
        <w:tab w:val="center" w:pos="4560"/>
        <w:tab w:val="right" w:pos="9120"/>
      </w:tabs>
      <w:ind w:right="360" w:firstLine="360"/>
      <w:jc w:val="center"/>
      <w:rPr>
        <w:rFonts w:ascii="Gulliver" w:hAnsi="Gulliver"/>
        <w:i/>
        <w:sz w:val="13"/>
        <w:szCs w:val="13"/>
      </w:rPr>
    </w:pPr>
    <w:r w:rsidRPr="00DE241B">
      <w:rPr>
        <w:rFonts w:ascii="Gulliver" w:hAnsi="Gulliver" w:cs="AdvGulliv-R"/>
        <w:i/>
        <w:sz w:val="13"/>
        <w:szCs w:val="13"/>
        <w:lang w:val="en-IN" w:eastAsia="en-IN"/>
      </w:rPr>
      <w:t>Author Name</w:t>
    </w:r>
    <w:r>
      <w:rPr>
        <w:rFonts w:ascii="Gulliver" w:hAnsi="Gulliver" w:cs="AdvGulliv-R"/>
        <w:i/>
        <w:sz w:val="13"/>
        <w:szCs w:val="13"/>
        <w:lang w:val="en-IN" w:eastAsia="en-IN"/>
      </w:rPr>
      <w:t xml:space="preserve"> </w:t>
    </w:r>
    <w:r w:rsidRPr="00DE241B">
      <w:rPr>
        <w:rFonts w:ascii="Gulliver" w:hAnsi="Gulliver" w:cs="AdvGulliv-R"/>
        <w:i/>
        <w:sz w:val="13"/>
        <w:szCs w:val="13"/>
        <w:lang w:val="en-IN" w:eastAsia="en-IN"/>
      </w:rPr>
      <w:t>/</w:t>
    </w:r>
    <w:r>
      <w:rPr>
        <w:rFonts w:ascii="Gulliver" w:hAnsi="Gulliver" w:cs="AdvGulliv-R"/>
        <w:i/>
        <w:sz w:val="13"/>
        <w:szCs w:val="13"/>
        <w:lang w:val="en-IN" w:eastAsia="en-IN"/>
      </w:rPr>
      <w:t xml:space="preserve"> Clinical Medicine</w:t>
    </w:r>
  </w:p>
  <w:p w:rsidR="00E54E1F" w:rsidRDefault="00E54E1F" w:rsidP="003E066D">
    <w:pPr>
      <w:tabs>
        <w:tab w:val="center" w:pos="4560"/>
        <w:tab w:val="right" w:pos="9120"/>
      </w:tabs>
      <w:ind w:right="360" w:firstLine="360"/>
      <w:jc w:val="center"/>
      <w:rPr>
        <w:rFonts w:ascii="Gulliver" w:hAnsi="Gulliver"/>
        <w:sz w:val="13"/>
        <w:szCs w:val="13"/>
      </w:rPr>
    </w:pPr>
  </w:p>
  <w:p w:rsidR="00E54E1F" w:rsidRPr="008945DC" w:rsidRDefault="00E54E1F" w:rsidP="003E066D">
    <w:pPr>
      <w:tabs>
        <w:tab w:val="center" w:pos="4560"/>
        <w:tab w:val="right" w:pos="9120"/>
      </w:tabs>
      <w:ind w:right="360" w:firstLine="360"/>
      <w:jc w:val="center"/>
      <w:rPr>
        <w:rFonts w:ascii="Gulliver" w:hAnsi="Gulliver"/>
        <w:sz w:val="13"/>
        <w:szCs w:val="1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E1F" w:rsidRDefault="00E54E1F">
    <w:pPr>
      <w:framePr w:wrap="around" w:vAnchor="text" w:hAnchor="margin" w:xAlign="outside" w:y="1"/>
    </w:pPr>
    <w:r>
      <w:fldChar w:fldCharType="begin"/>
    </w:r>
    <w:r>
      <w:instrText xml:space="preserve">PAGE  </w:instrText>
    </w:r>
    <w:r>
      <w:fldChar w:fldCharType="separate"/>
    </w:r>
    <w:r>
      <w:rPr>
        <w:noProof/>
      </w:rPr>
      <w:t>2</w:t>
    </w:r>
    <w:r>
      <w:rPr>
        <w:noProof/>
      </w:rPr>
      <w:fldChar w:fldCharType="end"/>
    </w:r>
  </w:p>
  <w:p w:rsidR="00E54E1F" w:rsidRDefault="00E54E1F">
    <w:pPr>
      <w:tabs>
        <w:tab w:val="center" w:pos="4560"/>
        <w:tab w:val="right" w:pos="9120"/>
      </w:tabs>
      <w:ind w:right="360" w:firstLine="36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E1F" w:rsidRPr="002F4582" w:rsidRDefault="00E54E1F">
    <w:pPr>
      <w:framePr w:wrap="around" w:vAnchor="text" w:hAnchor="margin" w:xAlign="outside" w:y="1"/>
      <w:rPr>
        <w:rFonts w:ascii="Gulliver" w:hAnsi="Gulliver" w:cs="Gisha"/>
        <w:sz w:val="13"/>
        <w:szCs w:val="13"/>
      </w:rPr>
    </w:pPr>
    <w:r w:rsidRPr="002F4582">
      <w:rPr>
        <w:rFonts w:ascii="Gulliver" w:hAnsi="Gulliver" w:cs="Gisha"/>
        <w:sz w:val="13"/>
        <w:szCs w:val="13"/>
      </w:rPr>
      <w:fldChar w:fldCharType="begin"/>
    </w:r>
    <w:r w:rsidRPr="002F4582">
      <w:rPr>
        <w:rFonts w:ascii="Gulliver" w:hAnsi="Gulliver" w:cs="Gisha"/>
        <w:sz w:val="13"/>
        <w:szCs w:val="13"/>
      </w:rPr>
      <w:instrText xml:space="preserve">PAGE  </w:instrText>
    </w:r>
    <w:r w:rsidRPr="002F4582">
      <w:rPr>
        <w:rFonts w:ascii="Gulliver" w:hAnsi="Gulliver" w:cs="Gisha"/>
        <w:sz w:val="13"/>
        <w:szCs w:val="13"/>
      </w:rPr>
      <w:fldChar w:fldCharType="separate"/>
    </w:r>
    <w:r>
      <w:rPr>
        <w:rFonts w:ascii="Gulliver" w:hAnsi="Gulliver" w:cs="Gisha"/>
        <w:noProof/>
        <w:sz w:val="13"/>
        <w:szCs w:val="13"/>
      </w:rPr>
      <w:t>4</w:t>
    </w:r>
    <w:r w:rsidRPr="002F4582">
      <w:rPr>
        <w:rFonts w:ascii="Gulliver" w:hAnsi="Gulliver" w:cs="Gisha"/>
        <w:sz w:val="13"/>
        <w:szCs w:val="13"/>
      </w:rPr>
      <w:fldChar w:fldCharType="end"/>
    </w:r>
  </w:p>
  <w:p w:rsidR="00E54E1F" w:rsidRDefault="00E54E1F" w:rsidP="003E066D">
    <w:pPr>
      <w:tabs>
        <w:tab w:val="center" w:pos="4560"/>
        <w:tab w:val="right" w:pos="9120"/>
      </w:tabs>
      <w:ind w:right="360" w:firstLine="360"/>
      <w:jc w:val="center"/>
      <w:rPr>
        <w:rFonts w:ascii="Gulliver" w:hAnsi="Gulliver"/>
        <w:sz w:val="13"/>
        <w:szCs w:val="13"/>
      </w:rPr>
    </w:pPr>
    <w:r>
      <w:rPr>
        <w:rFonts w:ascii="Gulliver" w:hAnsi="Gulliver" w:cs="AdvGulliv-R"/>
        <w:i/>
        <w:sz w:val="13"/>
        <w:szCs w:val="13"/>
        <w:lang w:val="en-IN" w:eastAsia="en-IN"/>
      </w:rPr>
      <w:t>Clinical Medicine</w:t>
    </w:r>
  </w:p>
  <w:p w:rsidR="00E54E1F" w:rsidRDefault="00E54E1F" w:rsidP="003E066D">
    <w:pPr>
      <w:tabs>
        <w:tab w:val="center" w:pos="4560"/>
        <w:tab w:val="right" w:pos="9120"/>
      </w:tabs>
      <w:ind w:right="360" w:firstLine="360"/>
      <w:jc w:val="center"/>
      <w:rPr>
        <w:rFonts w:ascii="Gulliver" w:hAnsi="Gulliver"/>
        <w:sz w:val="13"/>
        <w:szCs w:val="13"/>
      </w:rPr>
    </w:pPr>
  </w:p>
  <w:p w:rsidR="00E54E1F" w:rsidRDefault="00E54E1F" w:rsidP="003E066D">
    <w:pPr>
      <w:tabs>
        <w:tab w:val="center" w:pos="4560"/>
        <w:tab w:val="right" w:pos="9120"/>
      </w:tabs>
      <w:ind w:right="360" w:firstLine="360"/>
      <w:jc w:val="center"/>
      <w:rPr>
        <w:rFonts w:ascii="Gulliver" w:hAnsi="Gulliver"/>
        <w:sz w:val="13"/>
        <w:szCs w:val="13"/>
      </w:rPr>
    </w:pPr>
  </w:p>
  <w:p w:rsidR="00E54E1F" w:rsidRPr="002F4582" w:rsidRDefault="00E54E1F" w:rsidP="003E066D">
    <w:pPr>
      <w:tabs>
        <w:tab w:val="center" w:pos="4560"/>
        <w:tab w:val="right" w:pos="9120"/>
      </w:tabs>
      <w:ind w:right="360" w:firstLine="360"/>
      <w:jc w:val="center"/>
      <w:rPr>
        <w:rFonts w:ascii="Gulliver" w:hAnsi="Gullive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1F"/>
    <w:rsid w:val="001053FC"/>
    <w:rsid w:val="00E54E1F"/>
    <w:rsid w:val="00EE3058"/>
    <w:rsid w:val="00EF62E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8872"/>
  <w15:chartTrackingRefBased/>
  <w15:docId w15:val="{57992598-A190-4034-9B36-DDA117D7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E1F"/>
    <w:pPr>
      <w:spacing w:after="0" w:line="240" w:lineRule="auto"/>
    </w:pPr>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lsAbstractHead">
    <w:name w:val="Els_AbstractHead"/>
    <w:rsid w:val="00E54E1F"/>
    <w:pPr>
      <w:spacing w:after="0" w:line="240" w:lineRule="auto"/>
    </w:pPr>
    <w:rPr>
      <w:rFonts w:ascii="Times New Roman" w:eastAsia="Times New Roman" w:hAnsi="Times New Roman" w:cs="Times New Roman"/>
      <w:smallCaps/>
      <w:spacing w:val="24"/>
      <w:sz w:val="20"/>
      <w:szCs w:val="20"/>
      <w:lang w:eastAsia="en-US"/>
    </w:rPr>
  </w:style>
  <w:style w:type="paragraph" w:customStyle="1" w:styleId="ElsAbstractText">
    <w:name w:val="Els_AbstractText"/>
    <w:rsid w:val="00E54E1F"/>
    <w:pPr>
      <w:spacing w:after="80" w:line="200" w:lineRule="exact"/>
      <w:jc w:val="both"/>
    </w:pPr>
    <w:rPr>
      <w:rFonts w:ascii="Times New Roman" w:eastAsia="Times New Roman" w:hAnsi="Times New Roman" w:cs="Times New Roman"/>
      <w:sz w:val="17"/>
      <w:szCs w:val="20"/>
      <w:lang w:val="en-IN" w:eastAsia="en-US"/>
    </w:rPr>
  </w:style>
  <w:style w:type="paragraph" w:customStyle="1" w:styleId="ElsAffiliation">
    <w:name w:val="Els_Affiliation"/>
    <w:rsid w:val="00E54E1F"/>
    <w:pPr>
      <w:spacing w:after="0" w:line="200" w:lineRule="exact"/>
    </w:pPr>
    <w:rPr>
      <w:rFonts w:ascii="Times New Roman" w:eastAsia="Times New Roman" w:hAnsi="Times New Roman" w:cs="Times New Roman"/>
      <w:i/>
      <w:sz w:val="16"/>
      <w:szCs w:val="20"/>
      <w:lang w:eastAsia="en-US"/>
    </w:rPr>
  </w:style>
  <w:style w:type="paragraph" w:customStyle="1" w:styleId="ElsArticlehistory">
    <w:name w:val="Els_Articlehistory"/>
    <w:rsid w:val="00E54E1F"/>
    <w:pPr>
      <w:spacing w:after="0" w:line="200" w:lineRule="exact"/>
    </w:pPr>
    <w:rPr>
      <w:rFonts w:ascii="Times New Roman" w:eastAsia="Times New Roman" w:hAnsi="Times New Roman" w:cs="Times New Roman"/>
      <w:i/>
      <w:sz w:val="16"/>
      <w:szCs w:val="20"/>
      <w:lang w:eastAsia="en-US"/>
    </w:rPr>
  </w:style>
  <w:style w:type="paragraph" w:customStyle="1" w:styleId="ElsArticleinfoHead">
    <w:name w:val="Els_ArticleinfoHead"/>
    <w:rsid w:val="00E54E1F"/>
    <w:pPr>
      <w:spacing w:after="0" w:line="240" w:lineRule="auto"/>
    </w:pPr>
    <w:rPr>
      <w:rFonts w:ascii="Times New Roman" w:eastAsia="Times New Roman" w:hAnsi="Times New Roman" w:cs="Times New Roman"/>
      <w:smallCaps/>
      <w:spacing w:val="24"/>
      <w:sz w:val="20"/>
      <w:szCs w:val="20"/>
      <w:lang w:eastAsia="en-US"/>
    </w:rPr>
  </w:style>
  <w:style w:type="paragraph" w:customStyle="1" w:styleId="ElsArticleTitle">
    <w:name w:val="Els_ArticleTitle"/>
    <w:next w:val="ElsAuthor"/>
    <w:rsid w:val="00E54E1F"/>
    <w:pPr>
      <w:spacing w:before="360" w:after="240" w:line="350" w:lineRule="exact"/>
    </w:pPr>
    <w:rPr>
      <w:rFonts w:ascii="Times New Roman" w:eastAsia="Times New Roman" w:hAnsi="Times New Roman" w:cs="Times New Roman"/>
      <w:sz w:val="30"/>
      <w:szCs w:val="20"/>
      <w:lang w:eastAsia="en-US"/>
    </w:rPr>
  </w:style>
  <w:style w:type="paragraph" w:customStyle="1" w:styleId="ElsAuthor">
    <w:name w:val="Els_Author"/>
    <w:next w:val="ElsAffiliation"/>
    <w:rsid w:val="00E54E1F"/>
    <w:pPr>
      <w:spacing w:line="290" w:lineRule="exact"/>
    </w:pPr>
    <w:rPr>
      <w:rFonts w:ascii="Times New Roman" w:eastAsia="Times New Roman" w:hAnsi="Times New Roman" w:cs="Times New Roman"/>
      <w:sz w:val="24"/>
      <w:szCs w:val="20"/>
      <w:lang w:eastAsia="en-US"/>
    </w:rPr>
  </w:style>
  <w:style w:type="paragraph" w:customStyle="1" w:styleId="ElsCorrespondingAuthor">
    <w:name w:val="Els_CorrespondingAuthor"/>
    <w:next w:val="ElsFootnote"/>
    <w:rsid w:val="00E54E1F"/>
    <w:pPr>
      <w:spacing w:before="120" w:after="0" w:line="200" w:lineRule="exact"/>
    </w:pPr>
    <w:rPr>
      <w:rFonts w:ascii="Times New Roman" w:eastAsia="Times New Roman" w:hAnsi="Times New Roman" w:cs="Times New Roman"/>
      <w:sz w:val="18"/>
      <w:szCs w:val="20"/>
      <w:lang w:eastAsia="en-US"/>
    </w:rPr>
  </w:style>
  <w:style w:type="paragraph" w:customStyle="1" w:styleId="ElsFootnote">
    <w:name w:val="Els_Footnote"/>
    <w:rsid w:val="00E54E1F"/>
    <w:pPr>
      <w:spacing w:before="120" w:after="0" w:line="200" w:lineRule="exact"/>
    </w:pPr>
    <w:rPr>
      <w:rFonts w:ascii="Times New Roman" w:eastAsia="Times New Roman" w:hAnsi="Times New Roman" w:cs="Times New Roman"/>
      <w:sz w:val="18"/>
      <w:szCs w:val="20"/>
      <w:lang w:eastAsia="en-US"/>
    </w:rPr>
  </w:style>
  <w:style w:type="paragraph" w:customStyle="1" w:styleId="ElsKeyword">
    <w:name w:val="Els_Keyword"/>
    <w:rsid w:val="00E54E1F"/>
    <w:pPr>
      <w:spacing w:after="0" w:line="200" w:lineRule="exact"/>
    </w:pPr>
    <w:rPr>
      <w:rFonts w:ascii="Times New Roman" w:eastAsia="Times New Roman" w:hAnsi="Times New Roman" w:cs="Times New Roman"/>
      <w:sz w:val="16"/>
      <w:szCs w:val="20"/>
      <w:lang w:eastAsia="en-US"/>
    </w:rPr>
  </w:style>
  <w:style w:type="paragraph" w:customStyle="1" w:styleId="ElsKeywordHead">
    <w:name w:val="Els_KeywordHead"/>
    <w:next w:val="ElsKeyword"/>
    <w:rsid w:val="00E54E1F"/>
    <w:pPr>
      <w:spacing w:after="0" w:line="200" w:lineRule="exact"/>
    </w:pPr>
    <w:rPr>
      <w:rFonts w:ascii="Times New Roman" w:eastAsia="Times New Roman" w:hAnsi="Times New Roman" w:cs="Times New Roman"/>
      <w:i/>
      <w:noProof/>
      <w:sz w:val="16"/>
      <w:szCs w:val="20"/>
      <w:lang w:eastAsia="en-US"/>
    </w:rPr>
  </w:style>
  <w:style w:type="paragraph" w:customStyle="1" w:styleId="ElsParagraph">
    <w:name w:val="Els_Paragraph"/>
    <w:rsid w:val="00E54E1F"/>
    <w:pPr>
      <w:spacing w:after="120" w:line="220" w:lineRule="exact"/>
      <w:ind w:firstLine="230"/>
      <w:jc w:val="both"/>
    </w:pPr>
    <w:rPr>
      <w:rFonts w:ascii="Times New Roman" w:eastAsia="Times New Roman" w:hAnsi="Times New Roman" w:cs="Times New Roman"/>
      <w:sz w:val="19"/>
      <w:szCs w:val="20"/>
      <w:lang w:eastAsia="en-US"/>
    </w:rPr>
  </w:style>
  <w:style w:type="paragraph" w:customStyle="1" w:styleId="ElsHeading1">
    <w:name w:val="Els_Heading1"/>
    <w:next w:val="ElsParagraph"/>
    <w:rsid w:val="00E54E1F"/>
    <w:pPr>
      <w:keepNext/>
      <w:numPr>
        <w:numId w:val="2"/>
      </w:numPr>
      <w:spacing w:before="160" w:line="210" w:lineRule="exact"/>
    </w:pPr>
    <w:rPr>
      <w:rFonts w:ascii="Times New Roman" w:eastAsia="Times New Roman" w:hAnsi="Times New Roman" w:cs="Times New Roman"/>
      <w:b/>
      <w:bCs/>
      <w:sz w:val="19"/>
      <w:szCs w:val="20"/>
      <w:lang w:eastAsia="en-US"/>
    </w:rPr>
  </w:style>
  <w:style w:type="paragraph" w:customStyle="1" w:styleId="ElsHeading2">
    <w:name w:val="Els_Heading2"/>
    <w:next w:val="ElsParagraph"/>
    <w:rsid w:val="00E54E1F"/>
    <w:pPr>
      <w:numPr>
        <w:ilvl w:val="1"/>
        <w:numId w:val="2"/>
      </w:numPr>
      <w:spacing w:line="210" w:lineRule="exact"/>
    </w:pPr>
    <w:rPr>
      <w:rFonts w:ascii="Times New Roman" w:eastAsia="Times New Roman" w:hAnsi="Times New Roman" w:cs="Times New Roman"/>
      <w:bCs/>
      <w:i/>
      <w:sz w:val="19"/>
      <w:szCs w:val="20"/>
      <w:lang w:eastAsia="en-US"/>
    </w:rPr>
  </w:style>
  <w:style w:type="paragraph" w:customStyle="1" w:styleId="ElsHeading3">
    <w:name w:val="Els_Heading3"/>
    <w:next w:val="ElsParagraph"/>
    <w:rsid w:val="00E54E1F"/>
    <w:pPr>
      <w:numPr>
        <w:ilvl w:val="2"/>
        <w:numId w:val="2"/>
      </w:numPr>
      <w:spacing w:after="40" w:line="210" w:lineRule="exact"/>
      <w:outlineLvl w:val="0"/>
    </w:pPr>
    <w:rPr>
      <w:rFonts w:ascii="Times New Roman" w:eastAsia="Times New Roman" w:hAnsi="Times New Roman" w:cs="Times New Roman"/>
      <w:i/>
      <w:spacing w:val="20"/>
      <w:sz w:val="19"/>
      <w:szCs w:val="20"/>
      <w:lang w:eastAsia="en-US"/>
    </w:rPr>
  </w:style>
  <w:style w:type="paragraph" w:customStyle="1" w:styleId="ElsHeading4">
    <w:name w:val="Els_Heading4"/>
    <w:next w:val="ElsParagraph"/>
    <w:rsid w:val="00E54E1F"/>
    <w:pPr>
      <w:numPr>
        <w:ilvl w:val="3"/>
        <w:numId w:val="2"/>
      </w:numPr>
      <w:spacing w:line="210" w:lineRule="exact"/>
      <w:outlineLvl w:val="0"/>
    </w:pPr>
    <w:rPr>
      <w:rFonts w:ascii="Times New Roman" w:eastAsia="Times New Roman" w:hAnsi="Times New Roman" w:cs="Times New Roman"/>
      <w:i/>
      <w:spacing w:val="20"/>
      <w:sz w:val="19"/>
      <w:szCs w:val="20"/>
      <w:lang w:eastAsia="en-US"/>
    </w:rPr>
  </w:style>
  <w:style w:type="paragraph" w:customStyle="1" w:styleId="ElsHeading5">
    <w:name w:val="Els_Heading5"/>
    <w:next w:val="ElsParagraph"/>
    <w:rsid w:val="00E54E1F"/>
    <w:pPr>
      <w:numPr>
        <w:ilvl w:val="4"/>
        <w:numId w:val="2"/>
      </w:numPr>
      <w:spacing w:line="210" w:lineRule="exact"/>
      <w:outlineLvl w:val="0"/>
    </w:pPr>
    <w:rPr>
      <w:rFonts w:ascii="Times New Roman" w:eastAsia="Times New Roman" w:hAnsi="Times New Roman" w:cs="Times New Roman"/>
      <w:i/>
      <w:spacing w:val="20"/>
      <w:sz w:val="19"/>
      <w:szCs w:val="20"/>
      <w:lang w:eastAsia="en-US"/>
    </w:rPr>
  </w:style>
  <w:style w:type="paragraph" w:customStyle="1" w:styleId="ElsAcknowledgementsHeading">
    <w:name w:val="Els_AcknowledgementsHeading"/>
    <w:next w:val="ElsParagraph"/>
    <w:rsid w:val="00E54E1F"/>
    <w:pPr>
      <w:spacing w:before="220" w:after="220" w:line="220" w:lineRule="exact"/>
    </w:pPr>
    <w:rPr>
      <w:rFonts w:ascii="Times New Roman" w:eastAsia="Times New Roman" w:hAnsi="Times New Roman" w:cs="Times New Roman"/>
      <w:b/>
      <w:sz w:val="20"/>
      <w:szCs w:val="20"/>
      <w:lang w:eastAsia="en-US"/>
    </w:rPr>
  </w:style>
  <w:style w:type="paragraph" w:customStyle="1" w:styleId="ElsReferencesHeading">
    <w:name w:val="Els_ReferencesHeading"/>
    <w:next w:val="ElsReferences"/>
    <w:rsid w:val="00E54E1F"/>
    <w:pPr>
      <w:keepNext/>
      <w:spacing w:before="240" w:after="240" w:line="240" w:lineRule="auto"/>
    </w:pPr>
    <w:rPr>
      <w:rFonts w:ascii="Times New Roman" w:eastAsia="Times New Roman" w:hAnsi="Times New Roman" w:cs="Times New Roman"/>
      <w:b/>
      <w:sz w:val="19"/>
      <w:szCs w:val="20"/>
      <w:lang w:eastAsia="en-US"/>
    </w:rPr>
  </w:style>
  <w:style w:type="paragraph" w:customStyle="1" w:styleId="ElsReferences">
    <w:name w:val="Els_References"/>
    <w:rsid w:val="00E54E1F"/>
    <w:pPr>
      <w:numPr>
        <w:numId w:val="1"/>
      </w:numPr>
      <w:spacing w:after="0" w:line="240" w:lineRule="auto"/>
    </w:pPr>
    <w:rPr>
      <w:rFonts w:ascii="Times New Roman" w:eastAsia="Times New Roman" w:hAnsi="Times New Roman" w:cs="Times New Roman"/>
      <w:sz w:val="16"/>
      <w:szCs w:val="20"/>
      <w:lang w:eastAsia="en-US"/>
    </w:rPr>
  </w:style>
  <w:style w:type="paragraph" w:customStyle="1" w:styleId="ElsTableCaption">
    <w:name w:val="Els_TableCaption"/>
    <w:next w:val="ElsParagraph"/>
    <w:rsid w:val="00E54E1F"/>
    <w:pPr>
      <w:keepNext/>
      <w:spacing w:after="0" w:line="240" w:lineRule="auto"/>
    </w:pPr>
    <w:rPr>
      <w:rFonts w:ascii="Times New Roman" w:eastAsia="Times New Roman" w:hAnsi="Times New Roman" w:cs="Times New Roman"/>
      <w:sz w:val="20"/>
      <w:szCs w:val="20"/>
      <w:lang w:eastAsia="en-US"/>
    </w:rPr>
  </w:style>
  <w:style w:type="paragraph" w:customStyle="1" w:styleId="ElsLegend">
    <w:name w:val="Els_Legend"/>
    <w:rsid w:val="00E54E1F"/>
    <w:pPr>
      <w:spacing w:after="120" w:line="180" w:lineRule="exact"/>
    </w:pPr>
    <w:rPr>
      <w:rFonts w:ascii="Times New Roman" w:eastAsia="Times New Roman" w:hAnsi="Times New Roman" w:cs="Times New Roman"/>
      <w:sz w:val="16"/>
      <w:szCs w:val="20"/>
      <w:lang w:eastAsia="en-US"/>
    </w:rPr>
  </w:style>
  <w:style w:type="paragraph" w:customStyle="1" w:styleId="ElsDisplayMath">
    <w:name w:val="Els_DisplayMath"/>
    <w:basedOn w:val="ElsParagraph"/>
    <w:next w:val="ElsParagraph"/>
    <w:rsid w:val="00E54E1F"/>
    <w:pPr>
      <w:spacing w:before="100" w:beforeAutospacing="1" w:after="100" w:afterAutospacing="1"/>
    </w:pPr>
  </w:style>
  <w:style w:type="character" w:styleId="a3">
    <w:name w:val="Hyperlink"/>
    <w:basedOn w:val="a0"/>
    <w:uiPriority w:val="99"/>
    <w:unhideWhenUsed/>
    <w:rsid w:val="00E54E1F"/>
    <w:rPr>
      <w:color w:val="0000FF"/>
      <w:u w:val="single"/>
    </w:rPr>
  </w:style>
  <w:style w:type="paragraph" w:styleId="a4">
    <w:name w:val="Normal (Web)"/>
    <w:basedOn w:val="a"/>
    <w:uiPriority w:val="99"/>
    <w:semiHidden/>
    <w:unhideWhenUsed/>
    <w:rsid w:val="00E54E1F"/>
    <w:pPr>
      <w:spacing w:before="100" w:beforeAutospacing="1" w:after="100" w:afterAutospacing="1"/>
    </w:pPr>
    <w:rPr>
      <w:lang w:eastAsia="ko-KR"/>
    </w:rPr>
  </w:style>
  <w:style w:type="paragraph" w:styleId="a5">
    <w:name w:val="header"/>
    <w:basedOn w:val="a"/>
    <w:link w:val="Char"/>
    <w:uiPriority w:val="99"/>
    <w:unhideWhenUsed/>
    <w:rsid w:val="00E54E1F"/>
    <w:pPr>
      <w:tabs>
        <w:tab w:val="center" w:pos="4680"/>
        <w:tab w:val="right" w:pos="9360"/>
      </w:tabs>
    </w:pPr>
  </w:style>
  <w:style w:type="character" w:customStyle="1" w:styleId="Char">
    <w:name w:val="머리글 Char"/>
    <w:basedOn w:val="a0"/>
    <w:link w:val="a5"/>
    <w:uiPriority w:val="99"/>
    <w:rsid w:val="00E54E1F"/>
    <w:rPr>
      <w:rFonts w:ascii="Times New Roman" w:eastAsia="Times New Roman" w:hAnsi="Times New Roman" w:cs="Times New Roman"/>
      <w:sz w:val="24"/>
      <w:szCs w:val="24"/>
      <w:lang w:eastAsia="en-US"/>
    </w:rPr>
  </w:style>
  <w:style w:type="paragraph" w:styleId="a6">
    <w:name w:val="footer"/>
    <w:basedOn w:val="a"/>
    <w:link w:val="Char0"/>
    <w:uiPriority w:val="99"/>
    <w:unhideWhenUsed/>
    <w:rsid w:val="00E54E1F"/>
    <w:pPr>
      <w:tabs>
        <w:tab w:val="center" w:pos="4680"/>
        <w:tab w:val="right" w:pos="9360"/>
      </w:tabs>
    </w:pPr>
  </w:style>
  <w:style w:type="character" w:customStyle="1" w:styleId="Char0">
    <w:name w:val="바닥글 Char"/>
    <w:basedOn w:val="a0"/>
    <w:link w:val="a6"/>
    <w:uiPriority w:val="99"/>
    <w:rsid w:val="00E54E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hyperlink" Target="https://declarations.elsevier.com/home"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elsevier.com/about/policies-and-standards/author/artwork-and-media-instructions"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elsevier.com/researcher/author/policies-and-guidelines/credit-author-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nsri.world/"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s://nsri.world/" TargetMode="External"/><Relationship Id="rId14" Type="http://schemas.openxmlformats.org/officeDocument/2006/relationships/image" Target="media/image4.png"/><Relationship Id="rId22" Type="http://schemas.openxmlformats.org/officeDocument/2006/relationships/header" Target="header5.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2185</Words>
  <Characters>12457</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2026-04-13T04:36:00Z</dcterms:created>
  <dcterms:modified xsi:type="dcterms:W3CDTF">2026-04-13T04:38:00Z</dcterms:modified>
</cp:coreProperties>
</file>